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keepNext w:val="0"/>
        <w:keepLines w:val="0"/>
        <w:pageBreakBefore w:val="0"/>
        <w:widowControl w:val="0"/>
        <w:kinsoku/>
        <w:wordWrap/>
        <w:overflowPunct/>
        <w:topLinePunct w:val="0"/>
        <w:autoSpaceDE/>
        <w:autoSpaceDN/>
        <w:bidi w:val="0"/>
        <w:adjustRightInd w:val="0"/>
        <w:snapToGrid w:val="0"/>
        <w:spacing w:before="228" w:beforeLines="50"/>
        <w:ind w:firstLine="0" w:firstLineChars="0"/>
        <w:jc w:val="center"/>
        <w:textAlignment w:val="auto"/>
        <w:rPr>
          <w:rFonts w:hint="eastAsia" w:ascii="Times New Roman" w:hAnsi="Times New Roman" w:eastAsia="华文新魏" w:cs="Times New Roman"/>
          <w:color w:val="auto"/>
          <w:sz w:val="72"/>
          <w:szCs w:val="72"/>
          <w:highlight w:val="none"/>
          <w:lang w:eastAsia="zh-CN"/>
        </w:rPr>
      </w:pPr>
      <w:r>
        <w:rPr>
          <w:rFonts w:hint="eastAsia" w:ascii="Times New Roman" w:hAnsi="Times New Roman" w:eastAsia="华文新魏" w:cs="Times New Roman"/>
          <w:color w:val="auto"/>
          <w:sz w:val="72"/>
          <w:szCs w:val="72"/>
          <w:highlight w:val="none"/>
          <w:lang w:eastAsia="zh-CN"/>
        </w:rPr>
        <w:drawing>
          <wp:inline distT="0" distB="0" distL="114300" distR="114300">
            <wp:extent cx="5754370" cy="8258810"/>
            <wp:effectExtent l="0" t="0" r="17780" b="8890"/>
            <wp:docPr id="7" name="图片 7" descr="微信图片_20251015090927_98_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1015090927_98_437"/>
                    <pic:cNvPicPr>
                      <a:picLocks noChangeAspect="1"/>
                    </pic:cNvPicPr>
                  </pic:nvPicPr>
                  <pic:blipFill>
                    <a:blip r:embed="rId8"/>
                    <a:stretch>
                      <a:fillRect/>
                    </a:stretch>
                  </pic:blipFill>
                  <pic:spPr>
                    <a:xfrm>
                      <a:off x="0" y="0"/>
                      <a:ext cx="5754370" cy="8258810"/>
                    </a:xfrm>
                    <a:prstGeom prst="rect">
                      <a:avLst/>
                    </a:prstGeom>
                  </pic:spPr>
                </pic:pic>
              </a:graphicData>
            </a:graphic>
          </wp:inline>
        </w:drawing>
      </w:r>
    </w:p>
    <w:p>
      <w:pPr>
        <w:pStyle w:val="20"/>
        <w:rPr>
          <w:rFonts w:hint="default" w:ascii="Times New Roman" w:hAnsi="Times New Roman" w:eastAsia="华文新魏" w:cs="Times New Roman"/>
          <w:color w:val="auto"/>
          <w:sz w:val="72"/>
          <w:szCs w:val="72"/>
          <w:highlight w:val="none"/>
          <w:lang w:val="en-US" w:eastAsia="zh-CN"/>
        </w:rPr>
        <w:sectPr>
          <w:footerReference r:id="rId5" w:type="default"/>
          <w:pgSz w:w="11905" w:h="16838"/>
          <w:pgMar w:top="1417" w:right="1417" w:bottom="1417" w:left="1417" w:header="1134" w:footer="1134" w:gutter="0"/>
          <w:pgBorders>
            <w:top w:val="none" w:sz="0" w:space="0"/>
            <w:left w:val="none" w:sz="0" w:space="0"/>
            <w:bottom w:val="none" w:sz="0" w:space="0"/>
            <w:right w:val="none" w:sz="0" w:space="0"/>
          </w:pgBorders>
          <w:pgNumType w:start="2"/>
          <w:cols w:space="720" w:num="1"/>
          <w:rtlGutter w:val="0"/>
          <w:docGrid w:type="lines" w:linePitch="452" w:charSpace="0"/>
        </w:sectPr>
      </w:pPr>
    </w:p>
    <w:p>
      <w:pPr>
        <w:keepNext w:val="0"/>
        <w:keepLines w:val="0"/>
        <w:pageBreakBefore w:val="0"/>
        <w:widowControl w:val="0"/>
        <w:kinsoku/>
        <w:wordWrap/>
        <w:overflowPunct/>
        <w:topLinePunct w:val="0"/>
        <w:autoSpaceDE w:val="0"/>
        <w:autoSpaceDN w:val="0"/>
        <w:bidi w:val="0"/>
        <w:adjustRightInd w:val="0"/>
        <w:snapToGrid/>
        <w:spacing w:before="228" w:beforeLines="50" w:beforeAutospacing="0" w:after="228" w:afterLines="50" w:afterAutospacing="0" w:line="240" w:lineRule="auto"/>
        <w:jc w:val="center"/>
        <w:textAlignment w:val="auto"/>
        <w:rPr>
          <w:rFonts w:hint="default" w:ascii="Times New Roman" w:hAnsi="Times New Roman" w:cs="Times New Roman"/>
          <w:lang w:val="en-US" w:eastAsia="zh-CN"/>
        </w:rPr>
      </w:pPr>
      <w:r>
        <w:rPr>
          <w:rFonts w:hint="default" w:ascii="Times New Roman" w:hAnsi="Times New Roman" w:eastAsia="黑体" w:cs="Times New Roman"/>
          <w:b/>
          <w:bCs/>
          <w:kern w:val="0"/>
          <w:sz w:val="30"/>
          <w:szCs w:val="30"/>
          <w:lang w:val="en-US" w:eastAsia="zh-CN"/>
        </w:rPr>
        <w:t>目  录</w:t>
      </w:r>
    </w:p>
    <w:p>
      <w:pPr>
        <w:pStyle w:val="12"/>
        <w:keepNext w:val="0"/>
        <w:keepLines w:val="0"/>
        <w:pageBreakBefore w:val="0"/>
        <w:widowControl w:val="0"/>
        <w:tabs>
          <w:tab w:val="right" w:leader="dot" w:pos="9071"/>
        </w:tabs>
        <w:kinsoku/>
        <w:wordWrap/>
        <w:overflowPunct/>
        <w:topLinePunct w:val="0"/>
        <w:autoSpaceDE/>
        <w:autoSpaceDN/>
        <w:bidi w:val="0"/>
        <w:adjustRightInd w:val="0"/>
        <w:snapToGrid w:val="0"/>
        <w:spacing w:line="288" w:lineRule="auto"/>
        <w:textAlignment w:val="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TOC \o "1-2" \h \u </w:instrText>
      </w:r>
      <w:r>
        <w:rPr>
          <w:rFonts w:hint="default" w:ascii="Times New Roman" w:hAnsi="Times New Roman" w:eastAsia="黑体" w:cs="Times New Roman"/>
          <w:sz w:val="24"/>
          <w:szCs w:val="24"/>
        </w:rPr>
        <w:fldChar w:fldCharType="separate"/>
      </w: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_Toc30578 </w:instrText>
      </w:r>
      <w:r>
        <w:rPr>
          <w:rFonts w:hint="default" w:ascii="Times New Roman" w:hAnsi="Times New Roman" w:eastAsia="黑体" w:cs="Times New Roman"/>
          <w:sz w:val="24"/>
          <w:szCs w:val="24"/>
        </w:rPr>
        <w:fldChar w:fldCharType="separate"/>
      </w:r>
      <w:r>
        <w:rPr>
          <w:rFonts w:hint="default" w:ascii="Times New Roman" w:hAnsi="Times New Roman" w:cs="Times New Roman"/>
          <w:sz w:val="24"/>
          <w:szCs w:val="24"/>
        </w:rPr>
        <w:t>1 概述</w:t>
      </w:r>
      <w:r>
        <w:rPr>
          <w:sz w:val="24"/>
          <w:szCs w:val="24"/>
        </w:rPr>
        <w:tab/>
      </w:r>
      <w:r>
        <w:rPr>
          <w:sz w:val="24"/>
          <w:szCs w:val="24"/>
        </w:rPr>
        <w:fldChar w:fldCharType="begin"/>
      </w:r>
      <w:r>
        <w:rPr>
          <w:sz w:val="24"/>
          <w:szCs w:val="24"/>
        </w:rPr>
        <w:instrText xml:space="preserve"> PAGEREF _Toc30578 \h </w:instrText>
      </w:r>
      <w:r>
        <w:rPr>
          <w:sz w:val="24"/>
          <w:szCs w:val="24"/>
        </w:rPr>
        <w:fldChar w:fldCharType="separate"/>
      </w:r>
      <w:r>
        <w:rPr>
          <w:sz w:val="24"/>
          <w:szCs w:val="24"/>
        </w:rPr>
        <w:t>1</w:t>
      </w:r>
      <w:r>
        <w:rPr>
          <w:sz w:val="24"/>
          <w:szCs w:val="24"/>
        </w:rPr>
        <w:fldChar w:fldCharType="end"/>
      </w:r>
      <w:r>
        <w:rPr>
          <w:rFonts w:hint="default" w:ascii="Times New Roman" w:hAnsi="Times New Roman" w:eastAsia="黑体" w:cs="Times New Roman"/>
          <w:sz w:val="24"/>
          <w:szCs w:val="24"/>
        </w:rPr>
        <w:fldChar w:fldCharType="end"/>
      </w:r>
    </w:p>
    <w:p>
      <w:pPr>
        <w:pStyle w:val="12"/>
        <w:keepNext w:val="0"/>
        <w:keepLines w:val="0"/>
        <w:pageBreakBefore w:val="0"/>
        <w:widowControl w:val="0"/>
        <w:tabs>
          <w:tab w:val="right" w:leader="dot" w:pos="9071"/>
        </w:tabs>
        <w:kinsoku/>
        <w:wordWrap/>
        <w:overflowPunct/>
        <w:topLinePunct w:val="0"/>
        <w:autoSpaceDE/>
        <w:autoSpaceDN/>
        <w:bidi w:val="0"/>
        <w:adjustRightInd w:val="0"/>
        <w:snapToGrid w:val="0"/>
        <w:spacing w:line="288" w:lineRule="auto"/>
        <w:textAlignment w:val="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_Toc12591 </w:instrText>
      </w:r>
      <w:r>
        <w:rPr>
          <w:rFonts w:hint="default" w:ascii="Times New Roman" w:hAnsi="Times New Roman" w:eastAsia="黑体" w:cs="Times New Roman"/>
          <w:sz w:val="24"/>
          <w:szCs w:val="24"/>
        </w:rPr>
        <w:fldChar w:fldCharType="separate"/>
      </w:r>
      <w:r>
        <w:rPr>
          <w:rFonts w:hint="default" w:ascii="Times New Roman" w:hAnsi="Times New Roman" w:cs="Times New Roman"/>
          <w:sz w:val="24"/>
          <w:szCs w:val="24"/>
        </w:rPr>
        <w:t>2 首次环境影响评价信息公开情况</w:t>
      </w:r>
      <w:r>
        <w:rPr>
          <w:sz w:val="24"/>
          <w:szCs w:val="24"/>
        </w:rPr>
        <w:tab/>
      </w:r>
      <w:r>
        <w:rPr>
          <w:sz w:val="24"/>
          <w:szCs w:val="24"/>
        </w:rPr>
        <w:fldChar w:fldCharType="begin"/>
      </w:r>
      <w:r>
        <w:rPr>
          <w:sz w:val="24"/>
          <w:szCs w:val="24"/>
        </w:rPr>
        <w:instrText xml:space="preserve"> PAGEREF _Toc12591 \h </w:instrText>
      </w:r>
      <w:r>
        <w:rPr>
          <w:sz w:val="24"/>
          <w:szCs w:val="24"/>
        </w:rPr>
        <w:fldChar w:fldCharType="separate"/>
      </w:r>
      <w:r>
        <w:rPr>
          <w:sz w:val="24"/>
          <w:szCs w:val="24"/>
        </w:rPr>
        <w:t>2</w:t>
      </w:r>
      <w:r>
        <w:rPr>
          <w:sz w:val="24"/>
          <w:szCs w:val="24"/>
        </w:rPr>
        <w:fldChar w:fldCharType="end"/>
      </w:r>
      <w:r>
        <w:rPr>
          <w:rFonts w:hint="default" w:ascii="Times New Roman" w:hAnsi="Times New Roman" w:eastAsia="黑体" w:cs="Times New Roman"/>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val="0"/>
        <w:snapToGrid w:val="0"/>
        <w:spacing w:line="288" w:lineRule="auto"/>
        <w:textAlignment w:val="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_Toc5586 </w:instrText>
      </w:r>
      <w:r>
        <w:rPr>
          <w:rFonts w:hint="default" w:ascii="Times New Roman" w:hAnsi="Times New Roman" w:eastAsia="黑体" w:cs="Times New Roman"/>
          <w:sz w:val="24"/>
          <w:szCs w:val="24"/>
        </w:rPr>
        <w:fldChar w:fldCharType="separate"/>
      </w:r>
      <w:r>
        <w:rPr>
          <w:rFonts w:hint="default" w:ascii="Times New Roman" w:hAnsi="Times New Roman" w:cs="Times New Roman"/>
          <w:sz w:val="24"/>
          <w:szCs w:val="24"/>
        </w:rPr>
        <w:t>2.1 公开内容及日期</w:t>
      </w:r>
      <w:r>
        <w:rPr>
          <w:sz w:val="24"/>
          <w:szCs w:val="24"/>
        </w:rPr>
        <w:tab/>
      </w:r>
      <w:r>
        <w:rPr>
          <w:sz w:val="24"/>
          <w:szCs w:val="24"/>
        </w:rPr>
        <w:fldChar w:fldCharType="begin"/>
      </w:r>
      <w:r>
        <w:rPr>
          <w:sz w:val="24"/>
          <w:szCs w:val="24"/>
        </w:rPr>
        <w:instrText xml:space="preserve"> PAGEREF _Toc5586 \h </w:instrText>
      </w:r>
      <w:r>
        <w:rPr>
          <w:sz w:val="24"/>
          <w:szCs w:val="24"/>
        </w:rPr>
        <w:fldChar w:fldCharType="separate"/>
      </w:r>
      <w:r>
        <w:rPr>
          <w:sz w:val="24"/>
          <w:szCs w:val="24"/>
        </w:rPr>
        <w:t>2</w:t>
      </w:r>
      <w:r>
        <w:rPr>
          <w:sz w:val="24"/>
          <w:szCs w:val="24"/>
        </w:rPr>
        <w:fldChar w:fldCharType="end"/>
      </w:r>
      <w:r>
        <w:rPr>
          <w:rFonts w:hint="default" w:ascii="Times New Roman" w:hAnsi="Times New Roman" w:eastAsia="黑体" w:cs="Times New Roman"/>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val="0"/>
        <w:snapToGrid w:val="0"/>
        <w:spacing w:line="288" w:lineRule="auto"/>
        <w:textAlignment w:val="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_Toc3015 </w:instrText>
      </w:r>
      <w:r>
        <w:rPr>
          <w:rFonts w:hint="default" w:ascii="Times New Roman" w:hAnsi="Times New Roman" w:eastAsia="黑体" w:cs="Times New Roman"/>
          <w:sz w:val="24"/>
          <w:szCs w:val="24"/>
        </w:rPr>
        <w:fldChar w:fldCharType="separate"/>
      </w:r>
      <w:r>
        <w:rPr>
          <w:rFonts w:hint="default" w:ascii="Times New Roman" w:hAnsi="Times New Roman" w:cs="Times New Roman"/>
          <w:sz w:val="24"/>
          <w:szCs w:val="24"/>
        </w:rPr>
        <w:t>2.2 公开方式</w:t>
      </w:r>
      <w:r>
        <w:rPr>
          <w:sz w:val="24"/>
          <w:szCs w:val="24"/>
        </w:rPr>
        <w:tab/>
      </w:r>
      <w:r>
        <w:rPr>
          <w:sz w:val="24"/>
          <w:szCs w:val="24"/>
        </w:rPr>
        <w:fldChar w:fldCharType="begin"/>
      </w:r>
      <w:r>
        <w:rPr>
          <w:sz w:val="24"/>
          <w:szCs w:val="24"/>
        </w:rPr>
        <w:instrText xml:space="preserve"> PAGEREF _Toc3015 \h </w:instrText>
      </w:r>
      <w:r>
        <w:rPr>
          <w:sz w:val="24"/>
          <w:szCs w:val="24"/>
        </w:rPr>
        <w:fldChar w:fldCharType="separate"/>
      </w:r>
      <w:r>
        <w:rPr>
          <w:sz w:val="24"/>
          <w:szCs w:val="24"/>
        </w:rPr>
        <w:t>3</w:t>
      </w:r>
      <w:r>
        <w:rPr>
          <w:sz w:val="24"/>
          <w:szCs w:val="24"/>
        </w:rPr>
        <w:fldChar w:fldCharType="end"/>
      </w:r>
      <w:r>
        <w:rPr>
          <w:rFonts w:hint="default" w:ascii="Times New Roman" w:hAnsi="Times New Roman" w:eastAsia="黑体" w:cs="Times New Roman"/>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val="0"/>
        <w:snapToGrid w:val="0"/>
        <w:spacing w:line="288" w:lineRule="auto"/>
        <w:textAlignment w:val="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_Toc6905 </w:instrText>
      </w:r>
      <w:r>
        <w:rPr>
          <w:rFonts w:hint="default" w:ascii="Times New Roman" w:hAnsi="Times New Roman" w:eastAsia="黑体" w:cs="Times New Roman"/>
          <w:sz w:val="24"/>
          <w:szCs w:val="24"/>
        </w:rPr>
        <w:fldChar w:fldCharType="separate"/>
      </w:r>
      <w:r>
        <w:rPr>
          <w:rFonts w:hint="default" w:ascii="Times New Roman" w:hAnsi="Times New Roman" w:cs="Times New Roman"/>
          <w:sz w:val="24"/>
          <w:szCs w:val="24"/>
        </w:rPr>
        <w:t>2.3 公众意见情况</w:t>
      </w:r>
      <w:r>
        <w:rPr>
          <w:sz w:val="24"/>
          <w:szCs w:val="24"/>
        </w:rPr>
        <w:tab/>
      </w:r>
      <w:r>
        <w:rPr>
          <w:sz w:val="24"/>
          <w:szCs w:val="24"/>
        </w:rPr>
        <w:fldChar w:fldCharType="begin"/>
      </w:r>
      <w:r>
        <w:rPr>
          <w:sz w:val="24"/>
          <w:szCs w:val="24"/>
        </w:rPr>
        <w:instrText xml:space="preserve"> PAGEREF _Toc6905 \h </w:instrText>
      </w:r>
      <w:r>
        <w:rPr>
          <w:sz w:val="24"/>
          <w:szCs w:val="24"/>
        </w:rPr>
        <w:fldChar w:fldCharType="separate"/>
      </w:r>
      <w:r>
        <w:rPr>
          <w:sz w:val="24"/>
          <w:szCs w:val="24"/>
        </w:rPr>
        <w:t>4</w:t>
      </w:r>
      <w:r>
        <w:rPr>
          <w:sz w:val="24"/>
          <w:szCs w:val="24"/>
        </w:rPr>
        <w:fldChar w:fldCharType="end"/>
      </w:r>
      <w:r>
        <w:rPr>
          <w:rFonts w:hint="default" w:ascii="Times New Roman" w:hAnsi="Times New Roman" w:eastAsia="黑体" w:cs="Times New Roman"/>
          <w:sz w:val="24"/>
          <w:szCs w:val="24"/>
        </w:rPr>
        <w:fldChar w:fldCharType="end"/>
      </w:r>
    </w:p>
    <w:p>
      <w:pPr>
        <w:pStyle w:val="12"/>
        <w:keepNext w:val="0"/>
        <w:keepLines w:val="0"/>
        <w:pageBreakBefore w:val="0"/>
        <w:widowControl w:val="0"/>
        <w:tabs>
          <w:tab w:val="right" w:leader="dot" w:pos="9071"/>
        </w:tabs>
        <w:kinsoku/>
        <w:wordWrap/>
        <w:overflowPunct/>
        <w:topLinePunct w:val="0"/>
        <w:autoSpaceDE/>
        <w:autoSpaceDN/>
        <w:bidi w:val="0"/>
        <w:adjustRightInd w:val="0"/>
        <w:snapToGrid w:val="0"/>
        <w:spacing w:line="288" w:lineRule="auto"/>
        <w:textAlignment w:val="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_Toc4423 </w:instrText>
      </w:r>
      <w:r>
        <w:rPr>
          <w:rFonts w:hint="default" w:ascii="Times New Roman" w:hAnsi="Times New Roman" w:eastAsia="黑体" w:cs="Times New Roman"/>
          <w:sz w:val="24"/>
          <w:szCs w:val="24"/>
        </w:rPr>
        <w:fldChar w:fldCharType="separate"/>
      </w:r>
      <w:r>
        <w:rPr>
          <w:rFonts w:hint="default" w:ascii="Times New Roman" w:hAnsi="Times New Roman" w:cs="Times New Roman"/>
          <w:sz w:val="24"/>
          <w:szCs w:val="24"/>
        </w:rPr>
        <w:t>3 征求意见稿公示情况</w:t>
      </w:r>
      <w:r>
        <w:rPr>
          <w:sz w:val="24"/>
          <w:szCs w:val="24"/>
        </w:rPr>
        <w:tab/>
      </w:r>
      <w:r>
        <w:rPr>
          <w:sz w:val="24"/>
          <w:szCs w:val="24"/>
        </w:rPr>
        <w:fldChar w:fldCharType="begin"/>
      </w:r>
      <w:r>
        <w:rPr>
          <w:sz w:val="24"/>
          <w:szCs w:val="24"/>
        </w:rPr>
        <w:instrText xml:space="preserve"> PAGEREF _Toc4423 \h </w:instrText>
      </w:r>
      <w:r>
        <w:rPr>
          <w:sz w:val="24"/>
          <w:szCs w:val="24"/>
        </w:rPr>
        <w:fldChar w:fldCharType="separate"/>
      </w:r>
      <w:r>
        <w:rPr>
          <w:sz w:val="24"/>
          <w:szCs w:val="24"/>
        </w:rPr>
        <w:t>5</w:t>
      </w:r>
      <w:r>
        <w:rPr>
          <w:sz w:val="24"/>
          <w:szCs w:val="24"/>
        </w:rPr>
        <w:fldChar w:fldCharType="end"/>
      </w:r>
      <w:r>
        <w:rPr>
          <w:rFonts w:hint="default" w:ascii="Times New Roman" w:hAnsi="Times New Roman" w:eastAsia="黑体" w:cs="Times New Roman"/>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val="0"/>
        <w:snapToGrid w:val="0"/>
        <w:spacing w:line="288" w:lineRule="auto"/>
        <w:textAlignment w:val="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_Toc29857 </w:instrText>
      </w:r>
      <w:r>
        <w:rPr>
          <w:rFonts w:hint="default" w:ascii="Times New Roman" w:hAnsi="Times New Roman" w:eastAsia="黑体" w:cs="Times New Roman"/>
          <w:sz w:val="24"/>
          <w:szCs w:val="24"/>
        </w:rPr>
        <w:fldChar w:fldCharType="separate"/>
      </w:r>
      <w:r>
        <w:rPr>
          <w:rFonts w:hint="default" w:ascii="Times New Roman" w:hAnsi="Times New Roman" w:cs="Times New Roman"/>
          <w:sz w:val="24"/>
          <w:szCs w:val="24"/>
        </w:rPr>
        <w:t>3.1 公示内容及时限</w:t>
      </w:r>
      <w:r>
        <w:rPr>
          <w:sz w:val="24"/>
          <w:szCs w:val="24"/>
        </w:rPr>
        <w:tab/>
      </w:r>
      <w:r>
        <w:rPr>
          <w:sz w:val="24"/>
          <w:szCs w:val="24"/>
        </w:rPr>
        <w:fldChar w:fldCharType="begin"/>
      </w:r>
      <w:r>
        <w:rPr>
          <w:sz w:val="24"/>
          <w:szCs w:val="24"/>
        </w:rPr>
        <w:instrText xml:space="preserve"> PAGEREF _Toc29857 \h </w:instrText>
      </w:r>
      <w:r>
        <w:rPr>
          <w:sz w:val="24"/>
          <w:szCs w:val="24"/>
        </w:rPr>
        <w:fldChar w:fldCharType="separate"/>
      </w:r>
      <w:r>
        <w:rPr>
          <w:sz w:val="24"/>
          <w:szCs w:val="24"/>
        </w:rPr>
        <w:t>5</w:t>
      </w:r>
      <w:r>
        <w:rPr>
          <w:sz w:val="24"/>
          <w:szCs w:val="24"/>
        </w:rPr>
        <w:fldChar w:fldCharType="end"/>
      </w:r>
      <w:r>
        <w:rPr>
          <w:rFonts w:hint="default" w:ascii="Times New Roman" w:hAnsi="Times New Roman" w:eastAsia="黑体" w:cs="Times New Roman"/>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val="0"/>
        <w:snapToGrid w:val="0"/>
        <w:spacing w:line="288" w:lineRule="auto"/>
        <w:textAlignment w:val="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_Toc8693 </w:instrText>
      </w:r>
      <w:r>
        <w:rPr>
          <w:rFonts w:hint="default" w:ascii="Times New Roman" w:hAnsi="Times New Roman" w:eastAsia="黑体" w:cs="Times New Roman"/>
          <w:sz w:val="24"/>
          <w:szCs w:val="24"/>
        </w:rPr>
        <w:fldChar w:fldCharType="separate"/>
      </w:r>
      <w:r>
        <w:rPr>
          <w:rFonts w:hint="default" w:ascii="Times New Roman" w:hAnsi="Times New Roman" w:cs="Times New Roman"/>
          <w:sz w:val="24"/>
          <w:szCs w:val="24"/>
        </w:rPr>
        <w:t>3.2 公示方式</w:t>
      </w:r>
      <w:r>
        <w:rPr>
          <w:sz w:val="24"/>
          <w:szCs w:val="24"/>
        </w:rPr>
        <w:tab/>
      </w:r>
      <w:r>
        <w:rPr>
          <w:sz w:val="24"/>
          <w:szCs w:val="24"/>
        </w:rPr>
        <w:fldChar w:fldCharType="begin"/>
      </w:r>
      <w:r>
        <w:rPr>
          <w:sz w:val="24"/>
          <w:szCs w:val="24"/>
        </w:rPr>
        <w:instrText xml:space="preserve"> PAGEREF _Toc8693 \h </w:instrText>
      </w:r>
      <w:r>
        <w:rPr>
          <w:sz w:val="24"/>
          <w:szCs w:val="24"/>
        </w:rPr>
        <w:fldChar w:fldCharType="separate"/>
      </w:r>
      <w:r>
        <w:rPr>
          <w:sz w:val="24"/>
          <w:szCs w:val="24"/>
        </w:rPr>
        <w:t>6</w:t>
      </w:r>
      <w:r>
        <w:rPr>
          <w:sz w:val="24"/>
          <w:szCs w:val="24"/>
        </w:rPr>
        <w:fldChar w:fldCharType="end"/>
      </w:r>
      <w:r>
        <w:rPr>
          <w:rFonts w:hint="default" w:ascii="Times New Roman" w:hAnsi="Times New Roman" w:eastAsia="黑体" w:cs="Times New Roman"/>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val="0"/>
        <w:snapToGrid w:val="0"/>
        <w:spacing w:line="288" w:lineRule="auto"/>
        <w:textAlignment w:val="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_Toc21828 </w:instrText>
      </w:r>
      <w:r>
        <w:rPr>
          <w:rFonts w:hint="default" w:ascii="Times New Roman" w:hAnsi="Times New Roman" w:eastAsia="黑体" w:cs="Times New Roman"/>
          <w:sz w:val="24"/>
          <w:szCs w:val="24"/>
        </w:rPr>
        <w:fldChar w:fldCharType="separate"/>
      </w:r>
      <w:r>
        <w:rPr>
          <w:rFonts w:hint="default" w:ascii="Times New Roman" w:hAnsi="Times New Roman" w:cs="Times New Roman"/>
          <w:sz w:val="24"/>
          <w:szCs w:val="24"/>
        </w:rPr>
        <w:t>3.3</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查阅情况</w:t>
      </w:r>
      <w:r>
        <w:rPr>
          <w:sz w:val="24"/>
          <w:szCs w:val="24"/>
        </w:rPr>
        <w:tab/>
      </w:r>
      <w:r>
        <w:rPr>
          <w:sz w:val="24"/>
          <w:szCs w:val="24"/>
        </w:rPr>
        <w:fldChar w:fldCharType="begin"/>
      </w:r>
      <w:r>
        <w:rPr>
          <w:sz w:val="24"/>
          <w:szCs w:val="24"/>
        </w:rPr>
        <w:instrText xml:space="preserve"> PAGEREF _Toc21828 \h </w:instrText>
      </w:r>
      <w:r>
        <w:rPr>
          <w:sz w:val="24"/>
          <w:szCs w:val="24"/>
        </w:rPr>
        <w:fldChar w:fldCharType="separate"/>
      </w:r>
      <w:r>
        <w:rPr>
          <w:sz w:val="24"/>
          <w:szCs w:val="24"/>
        </w:rPr>
        <w:t>9</w:t>
      </w:r>
      <w:r>
        <w:rPr>
          <w:sz w:val="24"/>
          <w:szCs w:val="24"/>
        </w:rPr>
        <w:fldChar w:fldCharType="end"/>
      </w:r>
      <w:r>
        <w:rPr>
          <w:rFonts w:hint="default" w:ascii="Times New Roman" w:hAnsi="Times New Roman" w:eastAsia="黑体" w:cs="Times New Roman"/>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val="0"/>
        <w:snapToGrid w:val="0"/>
        <w:spacing w:line="288" w:lineRule="auto"/>
        <w:textAlignment w:val="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_Toc1318 </w:instrText>
      </w:r>
      <w:r>
        <w:rPr>
          <w:rFonts w:hint="default" w:ascii="Times New Roman" w:hAnsi="Times New Roman" w:eastAsia="黑体" w:cs="Times New Roman"/>
          <w:sz w:val="24"/>
          <w:szCs w:val="24"/>
        </w:rPr>
        <w:fldChar w:fldCharType="separate"/>
      </w:r>
      <w:r>
        <w:rPr>
          <w:rFonts w:hint="default" w:ascii="Times New Roman" w:hAnsi="Times New Roman" w:cs="Times New Roman"/>
          <w:sz w:val="24"/>
          <w:szCs w:val="24"/>
        </w:rPr>
        <w:t>3.4</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公众提出意见情况</w:t>
      </w:r>
      <w:r>
        <w:rPr>
          <w:sz w:val="24"/>
          <w:szCs w:val="24"/>
        </w:rPr>
        <w:tab/>
      </w:r>
      <w:r>
        <w:rPr>
          <w:sz w:val="24"/>
          <w:szCs w:val="24"/>
        </w:rPr>
        <w:fldChar w:fldCharType="begin"/>
      </w:r>
      <w:r>
        <w:rPr>
          <w:sz w:val="24"/>
          <w:szCs w:val="24"/>
        </w:rPr>
        <w:instrText xml:space="preserve"> PAGEREF _Toc1318 \h </w:instrText>
      </w:r>
      <w:r>
        <w:rPr>
          <w:sz w:val="24"/>
          <w:szCs w:val="24"/>
        </w:rPr>
        <w:fldChar w:fldCharType="separate"/>
      </w:r>
      <w:r>
        <w:rPr>
          <w:sz w:val="24"/>
          <w:szCs w:val="24"/>
        </w:rPr>
        <w:t>9</w:t>
      </w:r>
      <w:r>
        <w:rPr>
          <w:sz w:val="24"/>
          <w:szCs w:val="24"/>
        </w:rPr>
        <w:fldChar w:fldCharType="end"/>
      </w:r>
      <w:r>
        <w:rPr>
          <w:rFonts w:hint="default" w:ascii="Times New Roman" w:hAnsi="Times New Roman" w:eastAsia="黑体" w:cs="Times New Roman"/>
          <w:sz w:val="24"/>
          <w:szCs w:val="24"/>
        </w:rPr>
        <w:fldChar w:fldCharType="end"/>
      </w:r>
    </w:p>
    <w:p>
      <w:pPr>
        <w:pStyle w:val="12"/>
        <w:keepNext w:val="0"/>
        <w:keepLines w:val="0"/>
        <w:pageBreakBefore w:val="0"/>
        <w:widowControl w:val="0"/>
        <w:tabs>
          <w:tab w:val="right" w:leader="dot" w:pos="9071"/>
        </w:tabs>
        <w:kinsoku/>
        <w:wordWrap/>
        <w:overflowPunct/>
        <w:topLinePunct w:val="0"/>
        <w:autoSpaceDE/>
        <w:autoSpaceDN/>
        <w:bidi w:val="0"/>
        <w:adjustRightInd w:val="0"/>
        <w:snapToGrid w:val="0"/>
        <w:spacing w:line="288" w:lineRule="auto"/>
        <w:textAlignment w:val="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_Toc25860 </w:instrText>
      </w:r>
      <w:r>
        <w:rPr>
          <w:rFonts w:hint="default" w:ascii="Times New Roman" w:hAnsi="Times New Roman" w:eastAsia="黑体"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其他公众参与情况</w:t>
      </w:r>
      <w:r>
        <w:rPr>
          <w:sz w:val="24"/>
          <w:szCs w:val="24"/>
        </w:rPr>
        <w:tab/>
      </w:r>
      <w:r>
        <w:rPr>
          <w:sz w:val="24"/>
          <w:szCs w:val="24"/>
        </w:rPr>
        <w:fldChar w:fldCharType="begin"/>
      </w:r>
      <w:r>
        <w:rPr>
          <w:sz w:val="24"/>
          <w:szCs w:val="24"/>
        </w:rPr>
        <w:instrText xml:space="preserve"> PAGEREF _Toc25860 \h </w:instrText>
      </w:r>
      <w:r>
        <w:rPr>
          <w:sz w:val="24"/>
          <w:szCs w:val="24"/>
        </w:rPr>
        <w:fldChar w:fldCharType="separate"/>
      </w:r>
      <w:r>
        <w:rPr>
          <w:sz w:val="24"/>
          <w:szCs w:val="24"/>
        </w:rPr>
        <w:t>10</w:t>
      </w:r>
      <w:r>
        <w:rPr>
          <w:sz w:val="24"/>
          <w:szCs w:val="24"/>
        </w:rPr>
        <w:fldChar w:fldCharType="end"/>
      </w:r>
      <w:r>
        <w:rPr>
          <w:rFonts w:hint="default" w:ascii="Times New Roman" w:hAnsi="Times New Roman" w:eastAsia="黑体" w:cs="Times New Roman"/>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val="0"/>
        <w:snapToGrid w:val="0"/>
        <w:spacing w:line="288" w:lineRule="auto"/>
        <w:textAlignment w:val="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_Toc20492 </w:instrText>
      </w:r>
      <w:r>
        <w:rPr>
          <w:rFonts w:hint="default" w:ascii="Times New Roman" w:hAnsi="Times New Roman" w:eastAsia="黑体" w:cs="Times New Roman"/>
          <w:sz w:val="24"/>
          <w:szCs w:val="24"/>
        </w:rPr>
        <w:fldChar w:fldCharType="separate"/>
      </w:r>
      <w:r>
        <w:rPr>
          <w:rFonts w:hint="default" w:ascii="Times New Roman" w:hAnsi="Times New Roman" w:cs="Times New Roman"/>
          <w:sz w:val="24"/>
          <w:szCs w:val="24"/>
        </w:rPr>
        <w:t>4.1 公众座谈会、听证会、专家论证会等情况</w:t>
      </w:r>
      <w:r>
        <w:rPr>
          <w:sz w:val="24"/>
          <w:szCs w:val="24"/>
        </w:rPr>
        <w:tab/>
      </w:r>
      <w:r>
        <w:rPr>
          <w:sz w:val="24"/>
          <w:szCs w:val="24"/>
        </w:rPr>
        <w:fldChar w:fldCharType="begin"/>
      </w:r>
      <w:r>
        <w:rPr>
          <w:sz w:val="24"/>
          <w:szCs w:val="24"/>
        </w:rPr>
        <w:instrText xml:space="preserve"> PAGEREF _Toc20492 \h </w:instrText>
      </w:r>
      <w:r>
        <w:rPr>
          <w:sz w:val="24"/>
          <w:szCs w:val="24"/>
        </w:rPr>
        <w:fldChar w:fldCharType="separate"/>
      </w:r>
      <w:r>
        <w:rPr>
          <w:sz w:val="24"/>
          <w:szCs w:val="24"/>
        </w:rPr>
        <w:t>10</w:t>
      </w:r>
      <w:r>
        <w:rPr>
          <w:sz w:val="24"/>
          <w:szCs w:val="24"/>
        </w:rPr>
        <w:fldChar w:fldCharType="end"/>
      </w:r>
      <w:r>
        <w:rPr>
          <w:rFonts w:hint="default" w:ascii="Times New Roman" w:hAnsi="Times New Roman" w:eastAsia="黑体" w:cs="Times New Roman"/>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val="0"/>
        <w:snapToGrid w:val="0"/>
        <w:spacing w:line="288" w:lineRule="auto"/>
        <w:textAlignment w:val="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_Toc9085 </w:instrText>
      </w:r>
      <w:r>
        <w:rPr>
          <w:rFonts w:hint="default" w:ascii="Times New Roman" w:hAnsi="Times New Roman" w:eastAsia="黑体" w:cs="Times New Roman"/>
          <w:sz w:val="24"/>
          <w:szCs w:val="24"/>
        </w:rPr>
        <w:fldChar w:fldCharType="separate"/>
      </w:r>
      <w:r>
        <w:rPr>
          <w:rFonts w:hint="default" w:ascii="Times New Roman" w:hAnsi="Times New Roman" w:cs="Times New Roman"/>
          <w:sz w:val="24"/>
          <w:szCs w:val="24"/>
        </w:rPr>
        <w:t>4.2 其他公众参与情况</w:t>
      </w:r>
      <w:r>
        <w:rPr>
          <w:sz w:val="24"/>
          <w:szCs w:val="24"/>
        </w:rPr>
        <w:tab/>
      </w:r>
      <w:r>
        <w:rPr>
          <w:sz w:val="24"/>
          <w:szCs w:val="24"/>
        </w:rPr>
        <w:fldChar w:fldCharType="begin"/>
      </w:r>
      <w:r>
        <w:rPr>
          <w:sz w:val="24"/>
          <w:szCs w:val="24"/>
        </w:rPr>
        <w:instrText xml:space="preserve"> PAGEREF _Toc9085 \h </w:instrText>
      </w:r>
      <w:r>
        <w:rPr>
          <w:sz w:val="24"/>
          <w:szCs w:val="24"/>
        </w:rPr>
        <w:fldChar w:fldCharType="separate"/>
      </w:r>
      <w:r>
        <w:rPr>
          <w:sz w:val="24"/>
          <w:szCs w:val="24"/>
        </w:rPr>
        <w:t>10</w:t>
      </w:r>
      <w:r>
        <w:rPr>
          <w:sz w:val="24"/>
          <w:szCs w:val="24"/>
        </w:rPr>
        <w:fldChar w:fldCharType="end"/>
      </w:r>
      <w:r>
        <w:rPr>
          <w:rFonts w:hint="default" w:ascii="Times New Roman" w:hAnsi="Times New Roman" w:eastAsia="黑体" w:cs="Times New Roman"/>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val="0"/>
        <w:snapToGrid w:val="0"/>
        <w:spacing w:line="288" w:lineRule="auto"/>
        <w:textAlignment w:val="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_Toc3646 </w:instrText>
      </w:r>
      <w:r>
        <w:rPr>
          <w:rFonts w:hint="default" w:ascii="Times New Roman" w:hAnsi="Times New Roman" w:eastAsia="黑体" w:cs="Times New Roman"/>
          <w:sz w:val="24"/>
          <w:szCs w:val="24"/>
        </w:rPr>
        <w:fldChar w:fldCharType="separate"/>
      </w:r>
      <w:r>
        <w:rPr>
          <w:rFonts w:hint="default" w:ascii="Times New Roman" w:hAnsi="Times New Roman" w:cs="Times New Roman"/>
          <w:sz w:val="24"/>
          <w:szCs w:val="24"/>
        </w:rPr>
        <w:t>4.3宣传科普情况</w:t>
      </w:r>
      <w:r>
        <w:rPr>
          <w:sz w:val="24"/>
          <w:szCs w:val="24"/>
        </w:rPr>
        <w:tab/>
      </w:r>
      <w:r>
        <w:rPr>
          <w:sz w:val="24"/>
          <w:szCs w:val="24"/>
        </w:rPr>
        <w:fldChar w:fldCharType="begin"/>
      </w:r>
      <w:r>
        <w:rPr>
          <w:sz w:val="24"/>
          <w:szCs w:val="24"/>
        </w:rPr>
        <w:instrText xml:space="preserve"> PAGEREF _Toc3646 \h </w:instrText>
      </w:r>
      <w:r>
        <w:rPr>
          <w:sz w:val="24"/>
          <w:szCs w:val="24"/>
        </w:rPr>
        <w:fldChar w:fldCharType="separate"/>
      </w:r>
      <w:r>
        <w:rPr>
          <w:sz w:val="24"/>
          <w:szCs w:val="24"/>
        </w:rPr>
        <w:t>10</w:t>
      </w:r>
      <w:r>
        <w:rPr>
          <w:sz w:val="24"/>
          <w:szCs w:val="24"/>
        </w:rPr>
        <w:fldChar w:fldCharType="end"/>
      </w:r>
      <w:r>
        <w:rPr>
          <w:rFonts w:hint="default" w:ascii="Times New Roman" w:hAnsi="Times New Roman" w:eastAsia="黑体" w:cs="Times New Roman"/>
          <w:sz w:val="24"/>
          <w:szCs w:val="24"/>
        </w:rPr>
        <w:fldChar w:fldCharType="end"/>
      </w:r>
    </w:p>
    <w:p>
      <w:pPr>
        <w:pStyle w:val="12"/>
        <w:keepNext w:val="0"/>
        <w:keepLines w:val="0"/>
        <w:pageBreakBefore w:val="0"/>
        <w:widowControl w:val="0"/>
        <w:tabs>
          <w:tab w:val="right" w:leader="dot" w:pos="9071"/>
        </w:tabs>
        <w:kinsoku/>
        <w:wordWrap/>
        <w:overflowPunct/>
        <w:topLinePunct w:val="0"/>
        <w:autoSpaceDE/>
        <w:autoSpaceDN/>
        <w:bidi w:val="0"/>
        <w:adjustRightInd w:val="0"/>
        <w:snapToGrid w:val="0"/>
        <w:spacing w:line="288" w:lineRule="auto"/>
        <w:textAlignment w:val="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_Toc30380 </w:instrText>
      </w:r>
      <w:r>
        <w:rPr>
          <w:rFonts w:hint="default" w:ascii="Times New Roman" w:hAnsi="Times New Roman" w:eastAsia="黑体" w:cs="Times New Roman"/>
          <w:sz w:val="24"/>
          <w:szCs w:val="24"/>
        </w:rPr>
        <w:fldChar w:fldCharType="separate"/>
      </w:r>
      <w:r>
        <w:rPr>
          <w:rFonts w:hint="default" w:ascii="Times New Roman" w:hAnsi="Times New Roman" w:cs="Times New Roman"/>
          <w:sz w:val="24"/>
          <w:szCs w:val="24"/>
        </w:rPr>
        <w:t>5 公众意见处理情况</w:t>
      </w:r>
      <w:r>
        <w:rPr>
          <w:sz w:val="24"/>
          <w:szCs w:val="24"/>
        </w:rPr>
        <w:tab/>
      </w:r>
      <w:r>
        <w:rPr>
          <w:sz w:val="24"/>
          <w:szCs w:val="24"/>
        </w:rPr>
        <w:fldChar w:fldCharType="begin"/>
      </w:r>
      <w:r>
        <w:rPr>
          <w:sz w:val="24"/>
          <w:szCs w:val="24"/>
        </w:rPr>
        <w:instrText xml:space="preserve"> PAGEREF _Toc30380 \h </w:instrText>
      </w:r>
      <w:r>
        <w:rPr>
          <w:sz w:val="24"/>
          <w:szCs w:val="24"/>
        </w:rPr>
        <w:fldChar w:fldCharType="separate"/>
      </w:r>
      <w:r>
        <w:rPr>
          <w:sz w:val="24"/>
          <w:szCs w:val="24"/>
        </w:rPr>
        <w:t>10</w:t>
      </w:r>
      <w:r>
        <w:rPr>
          <w:sz w:val="24"/>
          <w:szCs w:val="24"/>
        </w:rPr>
        <w:fldChar w:fldCharType="end"/>
      </w:r>
      <w:r>
        <w:rPr>
          <w:rFonts w:hint="default" w:ascii="Times New Roman" w:hAnsi="Times New Roman" w:eastAsia="黑体" w:cs="Times New Roman"/>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val="0"/>
        <w:snapToGrid w:val="0"/>
        <w:spacing w:line="288" w:lineRule="auto"/>
        <w:textAlignment w:val="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_Toc31618 </w:instrText>
      </w:r>
      <w:r>
        <w:rPr>
          <w:rFonts w:hint="default" w:ascii="Times New Roman" w:hAnsi="Times New Roman" w:eastAsia="黑体" w:cs="Times New Roman"/>
          <w:sz w:val="24"/>
          <w:szCs w:val="24"/>
        </w:rPr>
        <w:fldChar w:fldCharType="separate"/>
      </w:r>
      <w:r>
        <w:rPr>
          <w:rFonts w:hint="default" w:ascii="Times New Roman" w:hAnsi="Times New Roman" w:cs="Times New Roman"/>
          <w:sz w:val="24"/>
          <w:szCs w:val="24"/>
        </w:rPr>
        <w:t>5.1 公众意见概述和分析</w:t>
      </w:r>
      <w:r>
        <w:rPr>
          <w:sz w:val="24"/>
          <w:szCs w:val="24"/>
        </w:rPr>
        <w:tab/>
      </w:r>
      <w:r>
        <w:rPr>
          <w:sz w:val="24"/>
          <w:szCs w:val="24"/>
        </w:rPr>
        <w:fldChar w:fldCharType="begin"/>
      </w:r>
      <w:r>
        <w:rPr>
          <w:sz w:val="24"/>
          <w:szCs w:val="24"/>
        </w:rPr>
        <w:instrText xml:space="preserve"> PAGEREF _Toc31618 \h </w:instrText>
      </w:r>
      <w:r>
        <w:rPr>
          <w:sz w:val="24"/>
          <w:szCs w:val="24"/>
        </w:rPr>
        <w:fldChar w:fldCharType="separate"/>
      </w:r>
      <w:r>
        <w:rPr>
          <w:sz w:val="24"/>
          <w:szCs w:val="24"/>
        </w:rPr>
        <w:t>10</w:t>
      </w:r>
      <w:r>
        <w:rPr>
          <w:sz w:val="24"/>
          <w:szCs w:val="24"/>
        </w:rPr>
        <w:fldChar w:fldCharType="end"/>
      </w:r>
      <w:r>
        <w:rPr>
          <w:rFonts w:hint="default" w:ascii="Times New Roman" w:hAnsi="Times New Roman" w:eastAsia="黑体" w:cs="Times New Roman"/>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val="0"/>
        <w:snapToGrid w:val="0"/>
        <w:spacing w:line="288" w:lineRule="auto"/>
        <w:textAlignment w:val="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_Toc18960 </w:instrText>
      </w:r>
      <w:r>
        <w:rPr>
          <w:rFonts w:hint="default" w:ascii="Times New Roman" w:hAnsi="Times New Roman" w:eastAsia="黑体" w:cs="Times New Roman"/>
          <w:sz w:val="24"/>
          <w:szCs w:val="24"/>
        </w:rPr>
        <w:fldChar w:fldCharType="separate"/>
      </w:r>
      <w:r>
        <w:rPr>
          <w:rFonts w:hint="default" w:ascii="Times New Roman" w:hAnsi="Times New Roman" w:cs="Times New Roman"/>
          <w:sz w:val="24"/>
          <w:szCs w:val="24"/>
        </w:rPr>
        <w:t>5.2 公众意见采纳情况</w:t>
      </w:r>
      <w:r>
        <w:rPr>
          <w:sz w:val="24"/>
          <w:szCs w:val="24"/>
        </w:rPr>
        <w:tab/>
      </w:r>
      <w:r>
        <w:rPr>
          <w:sz w:val="24"/>
          <w:szCs w:val="24"/>
        </w:rPr>
        <w:fldChar w:fldCharType="begin"/>
      </w:r>
      <w:r>
        <w:rPr>
          <w:sz w:val="24"/>
          <w:szCs w:val="24"/>
        </w:rPr>
        <w:instrText xml:space="preserve"> PAGEREF _Toc18960 \h </w:instrText>
      </w:r>
      <w:r>
        <w:rPr>
          <w:sz w:val="24"/>
          <w:szCs w:val="24"/>
        </w:rPr>
        <w:fldChar w:fldCharType="separate"/>
      </w:r>
      <w:r>
        <w:rPr>
          <w:sz w:val="24"/>
          <w:szCs w:val="24"/>
        </w:rPr>
        <w:t>10</w:t>
      </w:r>
      <w:r>
        <w:rPr>
          <w:sz w:val="24"/>
          <w:szCs w:val="24"/>
        </w:rPr>
        <w:fldChar w:fldCharType="end"/>
      </w:r>
      <w:r>
        <w:rPr>
          <w:rFonts w:hint="default" w:ascii="Times New Roman" w:hAnsi="Times New Roman" w:eastAsia="黑体" w:cs="Times New Roman"/>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val="0"/>
        <w:snapToGrid w:val="0"/>
        <w:spacing w:line="288" w:lineRule="auto"/>
        <w:textAlignment w:val="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_Toc16607 </w:instrText>
      </w:r>
      <w:r>
        <w:rPr>
          <w:rFonts w:hint="default" w:ascii="Times New Roman" w:hAnsi="Times New Roman" w:eastAsia="黑体" w:cs="Times New Roman"/>
          <w:sz w:val="24"/>
          <w:szCs w:val="24"/>
        </w:rPr>
        <w:fldChar w:fldCharType="separate"/>
      </w:r>
      <w:r>
        <w:rPr>
          <w:rFonts w:hint="default" w:ascii="Times New Roman" w:hAnsi="Times New Roman" w:cs="Times New Roman"/>
          <w:sz w:val="24"/>
          <w:szCs w:val="24"/>
        </w:rPr>
        <w:t>5.3 公众意见未采纳情况</w:t>
      </w:r>
      <w:r>
        <w:rPr>
          <w:sz w:val="24"/>
          <w:szCs w:val="24"/>
        </w:rPr>
        <w:tab/>
      </w:r>
      <w:r>
        <w:rPr>
          <w:sz w:val="24"/>
          <w:szCs w:val="24"/>
        </w:rPr>
        <w:fldChar w:fldCharType="begin"/>
      </w:r>
      <w:r>
        <w:rPr>
          <w:sz w:val="24"/>
          <w:szCs w:val="24"/>
        </w:rPr>
        <w:instrText xml:space="preserve"> PAGEREF _Toc16607 \h </w:instrText>
      </w:r>
      <w:r>
        <w:rPr>
          <w:sz w:val="24"/>
          <w:szCs w:val="24"/>
        </w:rPr>
        <w:fldChar w:fldCharType="separate"/>
      </w:r>
      <w:r>
        <w:rPr>
          <w:sz w:val="24"/>
          <w:szCs w:val="24"/>
        </w:rPr>
        <w:t>10</w:t>
      </w:r>
      <w:r>
        <w:rPr>
          <w:sz w:val="24"/>
          <w:szCs w:val="24"/>
        </w:rPr>
        <w:fldChar w:fldCharType="end"/>
      </w:r>
      <w:r>
        <w:rPr>
          <w:rFonts w:hint="default" w:ascii="Times New Roman" w:hAnsi="Times New Roman" w:eastAsia="黑体" w:cs="Times New Roman"/>
          <w:sz w:val="24"/>
          <w:szCs w:val="24"/>
        </w:rPr>
        <w:fldChar w:fldCharType="end"/>
      </w:r>
    </w:p>
    <w:p>
      <w:pPr>
        <w:pStyle w:val="12"/>
        <w:keepNext w:val="0"/>
        <w:keepLines w:val="0"/>
        <w:pageBreakBefore w:val="0"/>
        <w:widowControl w:val="0"/>
        <w:tabs>
          <w:tab w:val="right" w:leader="dot" w:pos="9071"/>
        </w:tabs>
        <w:kinsoku/>
        <w:wordWrap/>
        <w:overflowPunct/>
        <w:topLinePunct w:val="0"/>
        <w:autoSpaceDE/>
        <w:autoSpaceDN/>
        <w:bidi w:val="0"/>
        <w:adjustRightInd w:val="0"/>
        <w:snapToGrid w:val="0"/>
        <w:spacing w:line="288" w:lineRule="auto"/>
        <w:textAlignment w:val="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_Toc2044 </w:instrText>
      </w:r>
      <w:r>
        <w:rPr>
          <w:rFonts w:hint="default" w:ascii="Times New Roman" w:hAnsi="Times New Roman" w:eastAsia="黑体" w:cs="Times New Roman"/>
          <w:sz w:val="24"/>
          <w:szCs w:val="24"/>
        </w:rPr>
        <w:fldChar w:fldCharType="separate"/>
      </w:r>
      <w:r>
        <w:rPr>
          <w:rFonts w:hint="default" w:ascii="Times New Roman" w:hAnsi="Times New Roman" w:cs="Times New Roman"/>
          <w:sz w:val="24"/>
          <w:szCs w:val="24"/>
        </w:rPr>
        <w:t>6 报批前公开情况</w:t>
      </w:r>
      <w:r>
        <w:rPr>
          <w:sz w:val="24"/>
          <w:szCs w:val="24"/>
        </w:rPr>
        <w:tab/>
      </w:r>
      <w:r>
        <w:rPr>
          <w:sz w:val="24"/>
          <w:szCs w:val="24"/>
        </w:rPr>
        <w:fldChar w:fldCharType="begin"/>
      </w:r>
      <w:r>
        <w:rPr>
          <w:sz w:val="24"/>
          <w:szCs w:val="24"/>
        </w:rPr>
        <w:instrText xml:space="preserve"> PAGEREF _Toc2044 \h </w:instrText>
      </w:r>
      <w:r>
        <w:rPr>
          <w:sz w:val="24"/>
          <w:szCs w:val="24"/>
        </w:rPr>
        <w:fldChar w:fldCharType="separate"/>
      </w:r>
      <w:r>
        <w:rPr>
          <w:sz w:val="24"/>
          <w:szCs w:val="24"/>
        </w:rPr>
        <w:t>10</w:t>
      </w:r>
      <w:r>
        <w:rPr>
          <w:sz w:val="24"/>
          <w:szCs w:val="24"/>
        </w:rPr>
        <w:fldChar w:fldCharType="end"/>
      </w:r>
      <w:r>
        <w:rPr>
          <w:rFonts w:hint="default" w:ascii="Times New Roman" w:hAnsi="Times New Roman" w:eastAsia="黑体" w:cs="Times New Roman"/>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val="0"/>
        <w:snapToGrid w:val="0"/>
        <w:spacing w:line="288" w:lineRule="auto"/>
        <w:textAlignment w:val="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_Toc30524 </w:instrText>
      </w:r>
      <w:r>
        <w:rPr>
          <w:rFonts w:hint="default" w:ascii="Times New Roman" w:hAnsi="Times New Roman" w:eastAsia="黑体" w:cs="Times New Roman"/>
          <w:sz w:val="24"/>
          <w:szCs w:val="24"/>
        </w:rPr>
        <w:fldChar w:fldCharType="separate"/>
      </w:r>
      <w:r>
        <w:rPr>
          <w:rFonts w:hint="default" w:ascii="Times New Roman" w:hAnsi="Times New Roman" w:cs="Times New Roman"/>
          <w:sz w:val="24"/>
          <w:szCs w:val="24"/>
        </w:rPr>
        <w:t>6.1 公开内容及日期</w:t>
      </w:r>
      <w:r>
        <w:rPr>
          <w:sz w:val="24"/>
          <w:szCs w:val="24"/>
        </w:rPr>
        <w:tab/>
      </w:r>
      <w:r>
        <w:rPr>
          <w:sz w:val="24"/>
          <w:szCs w:val="24"/>
        </w:rPr>
        <w:fldChar w:fldCharType="begin"/>
      </w:r>
      <w:r>
        <w:rPr>
          <w:sz w:val="24"/>
          <w:szCs w:val="24"/>
        </w:rPr>
        <w:instrText xml:space="preserve"> PAGEREF _Toc30524 \h </w:instrText>
      </w:r>
      <w:r>
        <w:rPr>
          <w:sz w:val="24"/>
          <w:szCs w:val="24"/>
        </w:rPr>
        <w:fldChar w:fldCharType="separate"/>
      </w:r>
      <w:r>
        <w:rPr>
          <w:sz w:val="24"/>
          <w:szCs w:val="24"/>
        </w:rPr>
        <w:t>10</w:t>
      </w:r>
      <w:r>
        <w:rPr>
          <w:sz w:val="24"/>
          <w:szCs w:val="24"/>
        </w:rPr>
        <w:fldChar w:fldCharType="end"/>
      </w:r>
      <w:r>
        <w:rPr>
          <w:rFonts w:hint="default" w:ascii="Times New Roman" w:hAnsi="Times New Roman" w:eastAsia="黑体" w:cs="Times New Roman"/>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val="0"/>
        <w:snapToGrid w:val="0"/>
        <w:spacing w:line="288" w:lineRule="auto"/>
        <w:textAlignment w:val="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_Toc17956 </w:instrText>
      </w:r>
      <w:r>
        <w:rPr>
          <w:rFonts w:hint="default" w:ascii="Times New Roman" w:hAnsi="Times New Roman" w:eastAsia="黑体" w:cs="Times New Roman"/>
          <w:sz w:val="24"/>
          <w:szCs w:val="24"/>
        </w:rPr>
        <w:fldChar w:fldCharType="separate"/>
      </w:r>
      <w:r>
        <w:rPr>
          <w:rFonts w:hint="default" w:cs="Times New Roman"/>
          <w:bCs/>
          <w:sz w:val="24"/>
          <w:szCs w:val="24"/>
        </w:rPr>
        <w:t>6.2 公开方式</w:t>
      </w:r>
      <w:r>
        <w:rPr>
          <w:sz w:val="24"/>
          <w:szCs w:val="24"/>
        </w:rPr>
        <w:tab/>
      </w:r>
      <w:r>
        <w:rPr>
          <w:sz w:val="24"/>
          <w:szCs w:val="24"/>
        </w:rPr>
        <w:fldChar w:fldCharType="begin"/>
      </w:r>
      <w:r>
        <w:rPr>
          <w:sz w:val="24"/>
          <w:szCs w:val="24"/>
        </w:rPr>
        <w:instrText xml:space="preserve"> PAGEREF _Toc17956 \h </w:instrText>
      </w:r>
      <w:r>
        <w:rPr>
          <w:sz w:val="24"/>
          <w:szCs w:val="24"/>
        </w:rPr>
        <w:fldChar w:fldCharType="separate"/>
      </w:r>
      <w:r>
        <w:rPr>
          <w:sz w:val="24"/>
          <w:szCs w:val="24"/>
        </w:rPr>
        <w:t>12</w:t>
      </w:r>
      <w:r>
        <w:rPr>
          <w:sz w:val="24"/>
          <w:szCs w:val="24"/>
        </w:rPr>
        <w:fldChar w:fldCharType="end"/>
      </w:r>
      <w:r>
        <w:rPr>
          <w:rFonts w:hint="default" w:ascii="Times New Roman" w:hAnsi="Times New Roman" w:eastAsia="黑体" w:cs="Times New Roman"/>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val="0"/>
        <w:snapToGrid w:val="0"/>
        <w:spacing w:line="288" w:lineRule="auto"/>
        <w:textAlignment w:val="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_Toc1060 </w:instrText>
      </w:r>
      <w:r>
        <w:rPr>
          <w:rFonts w:hint="default" w:ascii="Times New Roman" w:hAnsi="Times New Roman" w:eastAsia="黑体" w:cs="Times New Roman"/>
          <w:sz w:val="24"/>
          <w:szCs w:val="24"/>
        </w:rPr>
        <w:fldChar w:fldCharType="separate"/>
      </w:r>
      <w:r>
        <w:rPr>
          <w:rFonts w:hint="eastAsia" w:cs="Times New Roman"/>
          <w:bCs/>
          <w:sz w:val="24"/>
          <w:szCs w:val="24"/>
          <w:lang w:val="en-US" w:eastAsia="zh-CN"/>
        </w:rPr>
        <w:t>6</w:t>
      </w:r>
      <w:r>
        <w:rPr>
          <w:rFonts w:hint="default" w:cs="Times New Roman"/>
          <w:bCs/>
          <w:sz w:val="24"/>
          <w:szCs w:val="24"/>
        </w:rPr>
        <w:t>.</w:t>
      </w:r>
      <w:r>
        <w:rPr>
          <w:rFonts w:hint="eastAsia" w:cs="Times New Roman"/>
          <w:bCs/>
          <w:sz w:val="24"/>
          <w:szCs w:val="24"/>
          <w:lang w:val="en-US" w:eastAsia="zh-CN"/>
        </w:rPr>
        <w:t>3</w:t>
      </w:r>
      <w:r>
        <w:rPr>
          <w:rFonts w:hint="default" w:cs="Times New Roman"/>
          <w:bCs/>
          <w:sz w:val="24"/>
          <w:szCs w:val="24"/>
          <w:lang w:val="en-US" w:eastAsia="zh-CN"/>
        </w:rPr>
        <w:t xml:space="preserve"> </w:t>
      </w:r>
      <w:r>
        <w:rPr>
          <w:rFonts w:hint="default" w:cs="Times New Roman"/>
          <w:bCs/>
          <w:sz w:val="24"/>
          <w:szCs w:val="24"/>
        </w:rPr>
        <w:t>公众提出意见情况</w:t>
      </w:r>
      <w:r>
        <w:rPr>
          <w:sz w:val="24"/>
          <w:szCs w:val="24"/>
        </w:rPr>
        <w:tab/>
      </w:r>
      <w:r>
        <w:rPr>
          <w:sz w:val="24"/>
          <w:szCs w:val="24"/>
        </w:rPr>
        <w:fldChar w:fldCharType="begin"/>
      </w:r>
      <w:r>
        <w:rPr>
          <w:sz w:val="24"/>
          <w:szCs w:val="24"/>
        </w:rPr>
        <w:instrText xml:space="preserve"> PAGEREF _Toc1060 \h </w:instrText>
      </w:r>
      <w:r>
        <w:rPr>
          <w:sz w:val="24"/>
          <w:szCs w:val="24"/>
        </w:rPr>
        <w:fldChar w:fldCharType="separate"/>
      </w:r>
      <w:r>
        <w:rPr>
          <w:sz w:val="24"/>
          <w:szCs w:val="24"/>
        </w:rPr>
        <w:t>12</w:t>
      </w:r>
      <w:r>
        <w:rPr>
          <w:sz w:val="24"/>
          <w:szCs w:val="24"/>
        </w:rPr>
        <w:fldChar w:fldCharType="end"/>
      </w:r>
      <w:r>
        <w:rPr>
          <w:rFonts w:hint="default" w:ascii="Times New Roman" w:hAnsi="Times New Roman" w:eastAsia="黑体" w:cs="Times New Roman"/>
          <w:sz w:val="24"/>
          <w:szCs w:val="24"/>
        </w:rPr>
        <w:fldChar w:fldCharType="end"/>
      </w:r>
    </w:p>
    <w:p>
      <w:pPr>
        <w:pStyle w:val="12"/>
        <w:keepNext w:val="0"/>
        <w:keepLines w:val="0"/>
        <w:pageBreakBefore w:val="0"/>
        <w:widowControl w:val="0"/>
        <w:tabs>
          <w:tab w:val="right" w:leader="dot" w:pos="9071"/>
        </w:tabs>
        <w:kinsoku/>
        <w:wordWrap/>
        <w:overflowPunct/>
        <w:topLinePunct w:val="0"/>
        <w:autoSpaceDE/>
        <w:autoSpaceDN/>
        <w:bidi w:val="0"/>
        <w:adjustRightInd w:val="0"/>
        <w:snapToGrid w:val="0"/>
        <w:spacing w:line="288" w:lineRule="auto"/>
        <w:textAlignment w:val="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_Toc2030 </w:instrText>
      </w:r>
      <w:r>
        <w:rPr>
          <w:rFonts w:hint="default" w:ascii="Times New Roman" w:hAnsi="Times New Roman" w:eastAsia="黑体" w:cs="Times New Roman"/>
          <w:sz w:val="24"/>
          <w:szCs w:val="24"/>
        </w:rPr>
        <w:fldChar w:fldCharType="separate"/>
      </w:r>
      <w:r>
        <w:rPr>
          <w:rFonts w:hint="default"/>
          <w:sz w:val="24"/>
          <w:szCs w:val="24"/>
        </w:rPr>
        <w:t>7 其他</w:t>
      </w:r>
      <w:r>
        <w:rPr>
          <w:sz w:val="24"/>
          <w:szCs w:val="24"/>
        </w:rPr>
        <w:tab/>
      </w:r>
      <w:r>
        <w:rPr>
          <w:sz w:val="24"/>
          <w:szCs w:val="24"/>
        </w:rPr>
        <w:fldChar w:fldCharType="begin"/>
      </w:r>
      <w:r>
        <w:rPr>
          <w:sz w:val="24"/>
          <w:szCs w:val="24"/>
        </w:rPr>
        <w:instrText xml:space="preserve"> PAGEREF _Toc2030 \h </w:instrText>
      </w:r>
      <w:r>
        <w:rPr>
          <w:sz w:val="24"/>
          <w:szCs w:val="24"/>
        </w:rPr>
        <w:fldChar w:fldCharType="separate"/>
      </w:r>
      <w:r>
        <w:rPr>
          <w:sz w:val="24"/>
          <w:szCs w:val="24"/>
        </w:rPr>
        <w:t>12</w:t>
      </w:r>
      <w:r>
        <w:rPr>
          <w:sz w:val="24"/>
          <w:szCs w:val="24"/>
        </w:rPr>
        <w:fldChar w:fldCharType="end"/>
      </w:r>
      <w:r>
        <w:rPr>
          <w:rFonts w:hint="default" w:ascii="Times New Roman" w:hAnsi="Times New Roman" w:eastAsia="黑体" w:cs="Times New Roman"/>
          <w:sz w:val="24"/>
          <w:szCs w:val="24"/>
        </w:rPr>
        <w:fldChar w:fldCharType="end"/>
      </w:r>
    </w:p>
    <w:p>
      <w:pPr>
        <w:pStyle w:val="12"/>
        <w:keepNext w:val="0"/>
        <w:keepLines w:val="0"/>
        <w:pageBreakBefore w:val="0"/>
        <w:widowControl w:val="0"/>
        <w:tabs>
          <w:tab w:val="right" w:leader="dot" w:pos="9071"/>
        </w:tabs>
        <w:kinsoku/>
        <w:wordWrap/>
        <w:overflowPunct/>
        <w:topLinePunct w:val="0"/>
        <w:autoSpaceDE/>
        <w:autoSpaceDN/>
        <w:bidi w:val="0"/>
        <w:adjustRightInd w:val="0"/>
        <w:snapToGrid w:val="0"/>
        <w:spacing w:line="288" w:lineRule="auto"/>
        <w:textAlignment w:val="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_Toc18780 </w:instrText>
      </w:r>
      <w:r>
        <w:rPr>
          <w:rFonts w:hint="default" w:ascii="Times New Roman" w:hAnsi="Times New Roman" w:eastAsia="黑体" w:cs="Times New Roman"/>
          <w:sz w:val="24"/>
          <w:szCs w:val="24"/>
        </w:rPr>
        <w:fldChar w:fldCharType="separate"/>
      </w:r>
      <w:r>
        <w:rPr>
          <w:rFonts w:hint="default" w:ascii="Times New Roman" w:hAnsi="Times New Roman" w:cs="Times New Roman"/>
          <w:sz w:val="24"/>
          <w:szCs w:val="24"/>
        </w:rPr>
        <w:t>8 诚信承诺</w:t>
      </w:r>
      <w:r>
        <w:rPr>
          <w:sz w:val="24"/>
          <w:szCs w:val="24"/>
        </w:rPr>
        <w:tab/>
      </w:r>
      <w:r>
        <w:rPr>
          <w:sz w:val="24"/>
          <w:szCs w:val="24"/>
        </w:rPr>
        <w:fldChar w:fldCharType="begin"/>
      </w:r>
      <w:r>
        <w:rPr>
          <w:sz w:val="24"/>
          <w:szCs w:val="24"/>
        </w:rPr>
        <w:instrText xml:space="preserve"> PAGEREF _Toc18780 \h </w:instrText>
      </w:r>
      <w:r>
        <w:rPr>
          <w:sz w:val="24"/>
          <w:szCs w:val="24"/>
        </w:rPr>
        <w:fldChar w:fldCharType="separate"/>
      </w:r>
      <w:r>
        <w:rPr>
          <w:sz w:val="24"/>
          <w:szCs w:val="24"/>
        </w:rPr>
        <w:t>13</w:t>
      </w:r>
      <w:r>
        <w:rPr>
          <w:sz w:val="24"/>
          <w:szCs w:val="24"/>
        </w:rPr>
        <w:fldChar w:fldCharType="end"/>
      </w:r>
      <w:r>
        <w:rPr>
          <w:rFonts w:hint="default" w:ascii="Times New Roman" w:hAnsi="Times New Roman" w:eastAsia="黑体" w:cs="Times New Roman"/>
          <w:sz w:val="24"/>
          <w:szCs w:val="24"/>
        </w:rPr>
        <w:fldChar w:fldCharType="end"/>
      </w:r>
    </w:p>
    <w:p>
      <w:pPr>
        <w:pStyle w:val="12"/>
        <w:keepNext w:val="0"/>
        <w:keepLines w:val="0"/>
        <w:pageBreakBefore w:val="0"/>
        <w:widowControl w:val="0"/>
        <w:tabs>
          <w:tab w:val="right" w:leader="dot" w:pos="9071"/>
        </w:tabs>
        <w:kinsoku/>
        <w:wordWrap/>
        <w:overflowPunct/>
        <w:topLinePunct w:val="0"/>
        <w:autoSpaceDE/>
        <w:autoSpaceDN/>
        <w:bidi w:val="0"/>
        <w:adjustRightInd w:val="0"/>
        <w:snapToGrid w:val="0"/>
        <w:spacing w:line="288" w:lineRule="auto"/>
        <w:textAlignment w:val="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_Toc19484 </w:instrText>
      </w:r>
      <w:r>
        <w:rPr>
          <w:rFonts w:hint="default" w:ascii="Times New Roman" w:hAnsi="Times New Roman" w:eastAsia="黑体" w:cs="Times New Roman"/>
          <w:sz w:val="24"/>
          <w:szCs w:val="24"/>
        </w:rPr>
        <w:fldChar w:fldCharType="separate"/>
      </w:r>
      <w:r>
        <w:rPr>
          <w:rFonts w:hint="default" w:ascii="Times New Roman" w:hAnsi="Times New Roman" w:cs="Times New Roman"/>
          <w:sz w:val="24"/>
          <w:szCs w:val="24"/>
        </w:rPr>
        <w:t>9 附件</w:t>
      </w:r>
      <w:r>
        <w:rPr>
          <w:sz w:val="24"/>
          <w:szCs w:val="24"/>
        </w:rPr>
        <w:tab/>
      </w:r>
      <w:r>
        <w:rPr>
          <w:sz w:val="24"/>
          <w:szCs w:val="24"/>
        </w:rPr>
        <w:fldChar w:fldCharType="begin"/>
      </w:r>
      <w:r>
        <w:rPr>
          <w:sz w:val="24"/>
          <w:szCs w:val="24"/>
        </w:rPr>
        <w:instrText xml:space="preserve"> PAGEREF _Toc19484 \h </w:instrText>
      </w:r>
      <w:r>
        <w:rPr>
          <w:sz w:val="24"/>
          <w:szCs w:val="24"/>
        </w:rPr>
        <w:fldChar w:fldCharType="separate"/>
      </w:r>
      <w:r>
        <w:rPr>
          <w:sz w:val="24"/>
          <w:szCs w:val="24"/>
        </w:rPr>
        <w:t>14</w:t>
      </w:r>
      <w:r>
        <w:rPr>
          <w:sz w:val="24"/>
          <w:szCs w:val="24"/>
        </w:rPr>
        <w:fldChar w:fldCharType="end"/>
      </w:r>
      <w:r>
        <w:rPr>
          <w:rFonts w:hint="default" w:ascii="Times New Roman" w:hAnsi="Times New Roman" w:eastAsia="黑体" w:cs="Times New Roman"/>
          <w:sz w:val="24"/>
          <w:szCs w:val="24"/>
        </w:rPr>
        <w:fldChar w:fldCharType="end"/>
      </w:r>
    </w:p>
    <w:p>
      <w:pPr>
        <w:keepNext w:val="0"/>
        <w:keepLines w:val="0"/>
        <w:pageBreakBefore w:val="0"/>
        <w:widowControl w:val="0"/>
        <w:kinsoku/>
        <w:wordWrap/>
        <w:overflowPunct/>
        <w:topLinePunct w:val="0"/>
        <w:autoSpaceDE/>
        <w:autoSpaceDN/>
        <w:bidi w:val="0"/>
        <w:adjustRightInd w:val="0"/>
        <w:snapToGrid w:val="0"/>
        <w:spacing w:beforeAutospacing="0" w:afterAutospacing="0" w:line="288" w:lineRule="auto"/>
        <w:ind w:left="0" w:firstLine="480" w:firstLineChars="200"/>
        <w:jc w:val="both"/>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4"/>
          <w:szCs w:val="24"/>
        </w:rPr>
        <w:fldChar w:fldCharType="end"/>
      </w:r>
    </w:p>
    <w:p>
      <w:pPr>
        <w:keepNext w:val="0"/>
        <w:keepLines w:val="0"/>
        <w:pageBreakBefore w:val="0"/>
        <w:kinsoku/>
        <w:wordWrap/>
        <w:overflowPunct/>
        <w:topLinePunct w:val="0"/>
        <w:autoSpaceDE w:val="0"/>
        <w:autoSpaceDN w:val="0"/>
        <w:bidi w:val="0"/>
        <w:adjustRightInd w:val="0"/>
        <w:snapToGrid/>
        <w:spacing w:beforeAutospacing="0" w:afterAutospacing="0" w:line="240" w:lineRule="auto"/>
        <w:ind w:firstLine="260" w:firstLineChars="200"/>
        <w:jc w:val="left"/>
        <w:textAlignment w:val="auto"/>
        <w:rPr>
          <w:rFonts w:hint="default" w:ascii="Times New Roman" w:hAnsi="Times New Roman" w:cs="Times New Roman"/>
          <w:kern w:val="0"/>
          <w:sz w:val="13"/>
          <w:szCs w:val="13"/>
        </w:rPr>
      </w:pPr>
    </w:p>
    <w:p>
      <w:pPr>
        <w:keepNext w:val="0"/>
        <w:keepLines w:val="0"/>
        <w:pageBreakBefore w:val="0"/>
        <w:tabs>
          <w:tab w:val="left" w:pos="1060"/>
        </w:tabs>
        <w:kinsoku/>
        <w:wordWrap/>
        <w:overflowPunct/>
        <w:topLinePunct w:val="0"/>
        <w:autoSpaceDE w:val="0"/>
        <w:autoSpaceDN w:val="0"/>
        <w:bidi w:val="0"/>
        <w:adjustRightInd w:val="0"/>
        <w:snapToGrid/>
        <w:spacing w:beforeAutospacing="0" w:afterAutospacing="0" w:line="240" w:lineRule="auto"/>
        <w:ind w:firstLine="480" w:firstLineChars="200"/>
        <w:jc w:val="left"/>
        <w:textAlignment w:val="auto"/>
        <w:rPr>
          <w:rFonts w:hint="default" w:ascii="Times New Roman" w:hAnsi="Times New Roman" w:cs="Times New Roman"/>
          <w:kern w:val="0"/>
          <w:sz w:val="24"/>
        </w:rPr>
      </w:pPr>
    </w:p>
    <w:p>
      <w:pPr>
        <w:keepNext w:val="0"/>
        <w:keepLines w:val="0"/>
        <w:pageBreakBefore w:val="0"/>
        <w:tabs>
          <w:tab w:val="left" w:pos="1060"/>
        </w:tabs>
        <w:kinsoku/>
        <w:wordWrap/>
        <w:overflowPunct/>
        <w:topLinePunct w:val="0"/>
        <w:autoSpaceDE w:val="0"/>
        <w:autoSpaceDN w:val="0"/>
        <w:bidi w:val="0"/>
        <w:adjustRightInd w:val="0"/>
        <w:snapToGrid/>
        <w:spacing w:beforeAutospacing="0" w:afterAutospacing="0" w:line="240" w:lineRule="auto"/>
        <w:ind w:firstLine="480" w:firstLineChars="200"/>
        <w:jc w:val="left"/>
        <w:textAlignment w:val="auto"/>
        <w:rPr>
          <w:rFonts w:hint="default" w:ascii="Times New Roman" w:hAnsi="Times New Roman" w:cs="Times New Roman"/>
          <w:kern w:val="0"/>
          <w:sz w:val="24"/>
        </w:rPr>
        <w:sectPr>
          <w:pgSz w:w="11905" w:h="16838"/>
          <w:pgMar w:top="1417" w:right="1417" w:bottom="1417" w:left="1417" w:header="1134" w:footer="1134" w:gutter="0"/>
          <w:pgBorders>
            <w:top w:val="none" w:sz="0" w:space="0"/>
            <w:left w:val="none" w:sz="0" w:space="0"/>
            <w:bottom w:val="none" w:sz="0" w:space="0"/>
            <w:right w:val="none" w:sz="0" w:space="0"/>
          </w:pgBorders>
          <w:pgNumType w:start="2"/>
          <w:cols w:space="720" w:num="1"/>
          <w:rtlGutter w:val="0"/>
          <w:docGrid w:type="lines" w:linePitch="452" w:charSpace="0"/>
        </w:sectPr>
      </w:pPr>
    </w:p>
    <w:p>
      <w:pPr>
        <w:pStyle w:val="5"/>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cs="Times New Roman"/>
        </w:rPr>
      </w:pPr>
      <w:bookmarkStart w:id="0" w:name="_Toc30578"/>
      <w:bookmarkStart w:id="1" w:name="_Toc471502798"/>
      <w:bookmarkStart w:id="2" w:name="_Toc9284"/>
      <w:bookmarkStart w:id="3" w:name="_Toc11469"/>
      <w:r>
        <w:rPr>
          <w:rFonts w:hint="default" w:ascii="Times New Roman" w:hAnsi="Times New Roman" w:cs="Times New Roman"/>
        </w:rPr>
        <w:t>1 概述</w:t>
      </w:r>
      <w:bookmarkEnd w:id="0"/>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福建三钢闽光股份有限公司（以下简称“三钢闽光”公司）于2001年12月26日经福建省人民政府批准登记成立，是福建省内唯一采用焦化－烧结－高炉－转炉－连铸－全连轧长流程的钢铁生产企业，具有独立完整的供应、生产、销售系统和面向市场自主经营的能力，</w:t>
      </w:r>
      <w:r>
        <w:rPr>
          <w:rFonts w:hint="default" w:ascii="Times New Roman" w:hAnsi="Times New Roman" w:eastAsia="宋体" w:cs="Times New Roman"/>
          <w:color w:val="auto"/>
          <w:sz w:val="24"/>
          <w:szCs w:val="24"/>
          <w:highlight w:val="none"/>
          <w:lang w:val="en-US" w:eastAsia="zh-CN"/>
        </w:rPr>
        <w:t>年产铁水520</w:t>
      </w:r>
      <w:r>
        <w:rPr>
          <w:rFonts w:hint="default" w:ascii="Times New Roman" w:hAnsi="Times New Roman" w:eastAsia="宋体" w:cs="Times New Roman"/>
          <w:color w:val="auto"/>
          <w:sz w:val="24"/>
          <w:szCs w:val="24"/>
          <w:highlight w:val="none"/>
        </w:rPr>
        <w:t>万t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粗钢</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万t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是福建省最大的钢铁生产基地。</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0"/>
          <w:sz w:val="24"/>
          <w:szCs w:val="24"/>
          <w:lang w:val="en-US" w:eastAsia="zh-CN" w:bidi="ar"/>
        </w:rPr>
      </w:pPr>
      <w:bookmarkStart w:id="4" w:name="OLE_LINK39"/>
      <w:r>
        <w:rPr>
          <w:rFonts w:hint="default" w:ascii="Times New Roman" w:hAnsi="Times New Roman" w:eastAsia="宋体" w:cs="Times New Roman"/>
          <w:color w:val="auto"/>
          <w:sz w:val="24"/>
          <w:szCs w:val="24"/>
          <w:lang w:eastAsia="zh-CN"/>
        </w:rPr>
        <w:t>三钢闽光本部</w:t>
      </w:r>
      <w:r>
        <w:rPr>
          <w:rFonts w:hint="default" w:ascii="Times New Roman" w:hAnsi="Times New Roman" w:eastAsia="宋体" w:cs="Times New Roman"/>
          <w:color w:val="auto"/>
          <w:sz w:val="24"/>
          <w:szCs w:val="24"/>
          <w:highlight w:val="none"/>
          <w:lang w:eastAsia="zh-CN"/>
        </w:rPr>
        <w:t>现有</w:t>
      </w:r>
      <w:r>
        <w:rPr>
          <w:rFonts w:hint="default" w:ascii="Times New Roman" w:hAnsi="Times New Roman" w:eastAsia="宋体" w:cs="Times New Roman"/>
          <w:color w:val="auto"/>
          <w:sz w:val="24"/>
          <w:szCs w:val="24"/>
          <w:highlight w:val="none"/>
        </w:rPr>
        <w:t>焦化、烧结、</w:t>
      </w:r>
      <w:r>
        <w:rPr>
          <w:rFonts w:hint="default" w:ascii="Times New Roman" w:hAnsi="Times New Roman" w:cs="Times New Roman"/>
          <w:color w:val="auto"/>
          <w:sz w:val="24"/>
          <w:szCs w:val="24"/>
          <w:highlight w:val="none"/>
          <w:lang w:val="en-US" w:eastAsia="zh-CN"/>
        </w:rPr>
        <w:t>球团、</w:t>
      </w:r>
      <w:r>
        <w:rPr>
          <w:rFonts w:hint="default" w:ascii="Times New Roman" w:hAnsi="Times New Roman" w:eastAsia="宋体" w:cs="Times New Roman"/>
          <w:color w:val="auto"/>
          <w:sz w:val="24"/>
          <w:szCs w:val="24"/>
          <w:highlight w:val="none"/>
        </w:rPr>
        <w:t>炼铁、炼钢、棒材、高线、中板、</w:t>
      </w:r>
      <w:r>
        <w:rPr>
          <w:rFonts w:hint="default" w:ascii="Times New Roman" w:hAnsi="Times New Roman" w:cs="Times New Roman"/>
          <w:color w:val="auto"/>
          <w:sz w:val="24"/>
          <w:szCs w:val="24"/>
          <w:highlight w:val="none"/>
          <w:lang w:val="en-US" w:eastAsia="zh-CN"/>
        </w:rPr>
        <w:t>发电</w:t>
      </w:r>
      <w:r>
        <w:rPr>
          <w:rFonts w:hint="default" w:ascii="Times New Roman" w:hAnsi="Times New Roman" w:eastAsia="宋体" w:cs="Times New Roman"/>
          <w:color w:val="auto"/>
          <w:sz w:val="24"/>
          <w:szCs w:val="24"/>
          <w:highlight w:val="none"/>
        </w:rPr>
        <w:t>等</w:t>
      </w:r>
      <w:r>
        <w:rPr>
          <w:rFonts w:hint="default" w:ascii="Times New Roman" w:hAnsi="Times New Roman" w:cs="Times New Roman"/>
          <w:color w:val="auto"/>
          <w:sz w:val="24"/>
          <w:szCs w:val="24"/>
          <w:highlight w:val="none"/>
          <w:lang w:val="en-US" w:eastAsia="zh-CN"/>
        </w:rPr>
        <w:t>生产工序</w:t>
      </w:r>
      <w:r>
        <w:rPr>
          <w:rFonts w:hint="default" w:ascii="Times New Roman" w:hAnsi="Times New Roman" w:eastAsia="宋体" w:cs="Times New Roman"/>
          <w:color w:val="auto"/>
          <w:sz w:val="24"/>
          <w:szCs w:val="24"/>
          <w:highlight w:val="none"/>
        </w:rPr>
        <w:t>。</w:t>
      </w:r>
      <w:bookmarkEnd w:id="4"/>
      <w:r>
        <w:rPr>
          <w:rFonts w:hint="default" w:ascii="Times New Roman" w:hAnsi="Times New Roman" w:eastAsia="宋体" w:cs="Times New Roman"/>
          <w:color w:val="auto"/>
          <w:sz w:val="24"/>
          <w:szCs w:val="24"/>
          <w:lang w:val="en-US" w:eastAsia="zh-CN"/>
        </w:rPr>
        <w:t>现状</w:t>
      </w:r>
      <w:r>
        <w:rPr>
          <w:rFonts w:hint="default" w:ascii="Times New Roman" w:hAnsi="Times New Roman" w:eastAsia="宋体" w:cs="Times New Roman"/>
          <w:color w:val="auto"/>
          <w:sz w:val="24"/>
          <w:szCs w:val="24"/>
        </w:rPr>
        <w:t>主要生产装备为12组14孔热回收焦炉、</w:t>
      </w:r>
      <w:r>
        <w:rPr>
          <w:rFonts w:hint="default" w:ascii="Times New Roman" w:hAnsi="Times New Roman" w:eastAsia="宋体" w:cs="Times New Roman"/>
          <w:color w:val="auto"/>
          <w:sz w:val="24"/>
          <w:szCs w:val="24"/>
          <w:lang w:val="en-US" w:eastAsia="zh-CN"/>
        </w:rPr>
        <w:t>2座</w:t>
      </w:r>
      <w:r>
        <w:rPr>
          <w:rFonts w:hint="default" w:ascii="Times New Roman" w:hAnsi="Times New Roman" w:eastAsia="宋体" w:cs="Times New Roman"/>
          <w:color w:val="auto"/>
          <w:sz w:val="24"/>
          <w:szCs w:val="24"/>
        </w:rPr>
        <w:t>6.25m捣固焦炉、</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台</w:t>
      </w:r>
      <w:r>
        <w:rPr>
          <w:rFonts w:hint="default" w:ascii="Times New Roman" w:hAnsi="Times New Roman" w:eastAsia="宋体" w:cs="Times New Roman"/>
          <w:color w:val="auto"/>
          <w:sz w:val="24"/>
          <w:szCs w:val="24"/>
          <w:lang w:val="en-US" w:eastAsia="zh-CN"/>
        </w:rPr>
        <w:t>烧结机（</w:t>
      </w:r>
      <w:r>
        <w:rPr>
          <w:rFonts w:hint="default" w:ascii="Times New Roman" w:hAnsi="Times New Roman" w:eastAsia="宋体" w:cs="Times New Roman"/>
          <w:color w:val="auto"/>
          <w:sz w:val="24"/>
          <w:szCs w:val="24"/>
        </w:rPr>
        <w:t>200m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、220m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360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烧结机</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、1台315m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lang w:eastAsia="zh-CN"/>
        </w:rPr>
        <w:t>球团</w:t>
      </w:r>
      <w:r>
        <w:rPr>
          <w:rFonts w:hint="default" w:ascii="Times New Roman" w:hAnsi="Times New Roman" w:eastAsia="宋体" w:cs="Times New Roman"/>
          <w:color w:val="auto"/>
          <w:sz w:val="24"/>
          <w:szCs w:val="24"/>
        </w:rPr>
        <w:t>焙烧机</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rPr>
        <w:t>座高炉（</w:t>
      </w:r>
      <w:r>
        <w:rPr>
          <w:rFonts w:hint="default" w:ascii="Times New Roman" w:hAnsi="Times New Roman" w:eastAsia="宋体" w:cs="Times New Roman"/>
          <w:color w:val="auto"/>
          <w:sz w:val="24"/>
          <w:szCs w:val="24"/>
          <w:lang w:val="en-US" w:eastAsia="zh-CN"/>
        </w:rPr>
        <w:t>1座</w:t>
      </w:r>
      <w:r>
        <w:rPr>
          <w:rFonts w:hint="default" w:ascii="Times New Roman" w:hAnsi="Times New Roman" w:eastAsia="宋体" w:cs="Times New Roman"/>
          <w:color w:val="auto"/>
          <w:sz w:val="24"/>
          <w:szCs w:val="24"/>
        </w:rPr>
        <w:t>1800</w:t>
      </w:r>
      <w:bookmarkStart w:id="5" w:name="OLE_LINK1"/>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lang w:val="en-US" w:eastAsia="zh-CN"/>
        </w:rPr>
        <w:t>高炉</w:t>
      </w:r>
      <w:bookmarkEnd w:id="5"/>
      <w:r>
        <w:rPr>
          <w:rFonts w:hint="default" w:ascii="Times New Roman" w:hAnsi="Times New Roman" w:eastAsia="宋体" w:cs="Times New Roman"/>
          <w:color w:val="auto"/>
          <w:sz w:val="24"/>
          <w:szCs w:val="24"/>
          <w:lang w:val="en-US" w:eastAsia="zh-CN"/>
        </w:rPr>
        <w:t>、2座1950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高炉）、一炼钢2座100t转炉、2座90t精炼炉、1座100tVD炉、2台板坯连铸机、1台方坯连铸机，二炼钢3座120t转炉、3座130t精炼炉，1座130tVD炉，3台方坯连铸机、1台5机5流大方坯连铸机，1条90万t/a棒材生产线、3条70万t/a高速线材生产线、1条150万t/a钢板生产线、1条80万t/a圆棒生产线、1条80万t/a中大棒生产线，主要产品有螺纹钢、热轧圆盘条、热轧钢板、热轧圆棒等系列产品。</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kern w:val="0"/>
          <w:sz w:val="24"/>
          <w:szCs w:val="24"/>
          <w:lang w:val="en-US" w:eastAsia="zh-CN" w:bidi="ar"/>
        </w:rPr>
        <w:t>根据三钢</w:t>
      </w:r>
      <w:r>
        <w:rPr>
          <w:rFonts w:hint="default" w:ascii="Times New Roman" w:hAnsi="Times New Roman" w:cs="Times New Roman"/>
          <w:color w:val="auto"/>
          <w:spacing w:val="0"/>
          <w:kern w:val="0"/>
          <w:sz w:val="24"/>
          <w:szCs w:val="24"/>
          <w:lang w:val="en-US" w:eastAsia="zh-CN" w:bidi="ar"/>
        </w:rPr>
        <w:t>闽光</w:t>
      </w:r>
      <w:r>
        <w:rPr>
          <w:rFonts w:hint="default" w:ascii="Times New Roman" w:hAnsi="Times New Roman" w:eastAsia="宋体" w:cs="Times New Roman"/>
          <w:color w:val="auto"/>
          <w:spacing w:val="0"/>
          <w:kern w:val="0"/>
          <w:sz w:val="24"/>
          <w:szCs w:val="24"/>
          <w:lang w:val="en-US" w:eastAsia="zh-CN" w:bidi="ar"/>
        </w:rPr>
        <w:t>近期炼钢生产状况，为了提高炼钢厂生产效率，扩大</w:t>
      </w:r>
      <w:r>
        <w:rPr>
          <w:rFonts w:hint="default" w:ascii="Times New Roman" w:hAnsi="Times New Roman" w:cs="Times New Roman"/>
          <w:color w:val="auto"/>
          <w:spacing w:val="0"/>
          <w:kern w:val="0"/>
          <w:sz w:val="24"/>
          <w:szCs w:val="24"/>
          <w:lang w:val="en-US" w:eastAsia="zh-CN" w:bidi="ar"/>
        </w:rPr>
        <w:t>钢材</w:t>
      </w:r>
      <w:r>
        <w:rPr>
          <w:rFonts w:hint="default" w:ascii="Times New Roman" w:hAnsi="Times New Roman" w:eastAsia="宋体" w:cs="Times New Roman"/>
          <w:color w:val="auto"/>
          <w:spacing w:val="0"/>
          <w:kern w:val="0"/>
          <w:sz w:val="24"/>
          <w:szCs w:val="24"/>
          <w:lang w:val="en-US" w:eastAsia="zh-CN" w:bidi="ar"/>
        </w:rPr>
        <w:t>品种，弥补在现有钢铁竞争环境中的产品劣势，提高产品附加值，提高吨钢产品利润，</w:t>
      </w:r>
      <w:r>
        <w:rPr>
          <w:rFonts w:hint="default" w:ascii="Times New Roman" w:hAnsi="Times New Roman" w:eastAsia="宋体" w:cs="Times New Roman"/>
          <w:color w:val="auto"/>
          <w:spacing w:val="0"/>
          <w:sz w:val="24"/>
          <w:szCs w:val="24"/>
        </w:rPr>
        <w:t>在不增加转炉产能的前提下，</w:t>
      </w:r>
      <w:r>
        <w:rPr>
          <w:rFonts w:hint="default" w:ascii="Times New Roman" w:hAnsi="Times New Roman" w:cs="Times New Roman"/>
          <w:color w:val="auto"/>
          <w:spacing w:val="0"/>
          <w:kern w:val="0"/>
          <w:sz w:val="24"/>
          <w:szCs w:val="24"/>
          <w:lang w:val="en-US" w:eastAsia="zh-CN" w:bidi="ar"/>
        </w:rPr>
        <w:t>三钢闽光</w:t>
      </w:r>
      <w:r>
        <w:rPr>
          <w:rFonts w:hint="default" w:ascii="Times New Roman" w:hAnsi="Times New Roman" w:eastAsia="宋体" w:cs="Times New Roman"/>
          <w:color w:val="auto"/>
          <w:spacing w:val="0"/>
          <w:kern w:val="0"/>
          <w:sz w:val="24"/>
          <w:szCs w:val="24"/>
          <w:lang w:val="en-US" w:eastAsia="zh-CN" w:bidi="ar"/>
        </w:rPr>
        <w:t>拟在</w:t>
      </w:r>
      <w:r>
        <w:rPr>
          <w:rFonts w:hint="default" w:ascii="Times New Roman" w:hAnsi="Times New Roman" w:cs="Times New Roman"/>
          <w:color w:val="auto"/>
          <w:spacing w:val="0"/>
          <w:kern w:val="0"/>
          <w:sz w:val="24"/>
          <w:szCs w:val="24"/>
          <w:lang w:val="en-US" w:eastAsia="zh-CN" w:bidi="ar"/>
        </w:rPr>
        <w:t>一炼钢、二炼钢各</w:t>
      </w:r>
      <w:r>
        <w:rPr>
          <w:rFonts w:hint="default" w:ascii="Times New Roman" w:hAnsi="Times New Roman" w:eastAsia="宋体" w:cs="Times New Roman"/>
          <w:color w:val="auto"/>
          <w:spacing w:val="0"/>
          <w:kern w:val="0"/>
          <w:sz w:val="24"/>
          <w:szCs w:val="24"/>
          <w:lang w:val="en-US" w:eastAsia="zh-CN" w:bidi="ar"/>
        </w:rPr>
        <w:t>新增</w:t>
      </w:r>
      <w:r>
        <w:rPr>
          <w:rFonts w:hint="default" w:ascii="Times New Roman" w:hAnsi="Times New Roman" w:cs="Times New Roman"/>
          <w:color w:val="auto"/>
          <w:spacing w:val="0"/>
          <w:kern w:val="0"/>
          <w:sz w:val="24"/>
          <w:szCs w:val="24"/>
          <w:lang w:val="en-US" w:eastAsia="zh-CN" w:bidi="ar"/>
        </w:rPr>
        <w:t>1座</w:t>
      </w:r>
      <w:r>
        <w:rPr>
          <w:rFonts w:hint="default" w:ascii="Times New Roman" w:hAnsi="Times New Roman" w:eastAsia="宋体" w:cs="Times New Roman"/>
          <w:color w:val="auto"/>
          <w:spacing w:val="0"/>
          <w:kern w:val="0"/>
          <w:sz w:val="24"/>
          <w:szCs w:val="24"/>
          <w:lang w:val="en-US" w:eastAsia="zh-CN" w:bidi="ar"/>
        </w:rPr>
        <w:t>LF炉及相应配套设施</w:t>
      </w:r>
      <w:r>
        <w:rPr>
          <w:rFonts w:hint="default" w:ascii="Times New Roman" w:hAnsi="Times New Roman" w:eastAsia="宋体" w:cs="Times New Roman"/>
          <w:color w:val="auto"/>
          <w:spacing w:val="0"/>
          <w:sz w:val="24"/>
          <w:szCs w:val="24"/>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pacing w:val="0"/>
          <w:kern w:val="0"/>
          <w:sz w:val="24"/>
          <w:szCs w:val="24"/>
          <w:lang w:val="en-US" w:eastAsia="zh-CN" w:bidi="ar"/>
        </w:rPr>
      </w:pPr>
      <w:r>
        <w:rPr>
          <w:rFonts w:hint="default" w:ascii="Times New Roman" w:hAnsi="Times New Roman" w:eastAsia="宋体" w:cs="Times New Roman"/>
          <w:color w:val="auto"/>
          <w:spacing w:val="0"/>
          <w:kern w:val="0"/>
          <w:sz w:val="24"/>
          <w:szCs w:val="24"/>
          <w:lang w:val="en-US" w:eastAsia="zh-CN" w:bidi="ar"/>
        </w:rPr>
        <w:t>三钢闽光LF精炼炉及圆钢产品质量提升设施升级改造项目</w:t>
      </w:r>
      <w:r>
        <w:rPr>
          <w:rFonts w:hint="default" w:ascii="Times New Roman" w:hAnsi="Times New Roman" w:cs="Times New Roman"/>
          <w:color w:val="auto"/>
          <w:spacing w:val="0"/>
          <w:kern w:val="0"/>
          <w:sz w:val="24"/>
          <w:szCs w:val="24"/>
          <w:lang w:val="en-US" w:eastAsia="zh-CN" w:bidi="ar"/>
        </w:rPr>
        <w:t>主要建设内容：</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pacing w:val="0"/>
          <w:kern w:val="0"/>
          <w:sz w:val="24"/>
          <w:szCs w:val="24"/>
          <w:lang w:val="en-US" w:eastAsia="zh-CN" w:bidi="ar"/>
        </w:rPr>
      </w:pPr>
      <w:r>
        <w:rPr>
          <w:rFonts w:hint="default" w:ascii="Times New Roman" w:hAnsi="Times New Roman" w:cs="Times New Roman"/>
          <w:color w:val="auto"/>
          <w:spacing w:val="0"/>
          <w:kern w:val="0"/>
          <w:sz w:val="24"/>
          <w:szCs w:val="24"/>
          <w:lang w:val="en-US" w:eastAsia="zh-CN" w:bidi="ar"/>
        </w:rPr>
        <w:t>①</w:t>
      </w:r>
      <w:r>
        <w:rPr>
          <w:rFonts w:hint="default" w:ascii="Times New Roman" w:hAnsi="Times New Roman" w:eastAsia="宋体" w:cs="Times New Roman"/>
          <w:color w:val="auto"/>
          <w:spacing w:val="0"/>
          <w:kern w:val="0"/>
          <w:sz w:val="24"/>
          <w:szCs w:val="24"/>
          <w:lang w:val="en-US" w:eastAsia="zh-CN" w:bidi="ar"/>
        </w:rPr>
        <w:t>三钢圆钢产品质量提升设备升级改造（二炼钢长材事业部LF炉）：在炼钢生产工序中建设一座LF精炼炉，精炼能力可达120万吨/年；在圆棒生产工序改造一座高炉煤气双蓄热步进梁式加热炉，冷装坯加热能力可达170th，以及改造配套公辅设施和厂房等。该项目于2025年4月通过三明市三元区工信局备案（闽工信备〔2025〕G010026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0"/>
          <w:sz w:val="24"/>
          <w:szCs w:val="24"/>
          <w:lang w:val="en-US" w:eastAsia="zh-CN" w:bidi="ar"/>
        </w:rPr>
      </w:pPr>
      <w:r>
        <w:rPr>
          <w:rFonts w:hint="default" w:ascii="Times New Roman" w:hAnsi="Times New Roman" w:eastAsia="宋体" w:cs="Times New Roman"/>
          <w:color w:val="auto"/>
          <w:spacing w:val="0"/>
          <w:kern w:val="0"/>
          <w:sz w:val="24"/>
          <w:szCs w:val="24"/>
          <w:lang w:val="en-US" w:eastAsia="zh-CN" w:bidi="ar"/>
        </w:rPr>
        <w:t>②</w:t>
      </w:r>
      <w:r>
        <w:rPr>
          <w:rFonts w:hint="default" w:ascii="Times New Roman" w:hAnsi="Times New Roman" w:cs="Times New Roman"/>
          <w:color w:val="auto"/>
          <w:spacing w:val="0"/>
          <w:kern w:val="0"/>
          <w:sz w:val="24"/>
          <w:szCs w:val="24"/>
          <w:lang w:val="en-US" w:eastAsia="zh-CN" w:bidi="ar"/>
        </w:rPr>
        <w:t>一炼钢板材事业部3#LF炉改造：拆除原有部分厂房和设备，购置LF炉精炼系统设备，建设精炼钢水生产线，以及改造配套公辅设施和厂房等，建成一座年精炼能力可达120万吨的3#LF精炼炉。</w:t>
      </w:r>
      <w:r>
        <w:rPr>
          <w:rFonts w:hint="default" w:ascii="Times New Roman" w:hAnsi="Times New Roman" w:eastAsia="宋体" w:cs="Times New Roman"/>
          <w:color w:val="auto"/>
          <w:spacing w:val="0"/>
          <w:kern w:val="0"/>
          <w:sz w:val="24"/>
          <w:szCs w:val="24"/>
          <w:lang w:val="en-US" w:eastAsia="zh-CN" w:bidi="ar"/>
        </w:rPr>
        <w:t>该项目于2025年8月通过三明市三元区工信局备案（闽工信备〔2025〕G010033号）。</w:t>
      </w:r>
    </w:p>
    <w:p>
      <w:pPr>
        <w:bidi w:val="0"/>
        <w:rPr>
          <w:rFonts w:hint="default"/>
          <w:lang w:val="en-US" w:eastAsia="zh-CN"/>
        </w:rPr>
        <w:sectPr>
          <w:footerReference r:id="rId6" w:type="default"/>
          <w:pgSz w:w="11905" w:h="16838"/>
          <w:pgMar w:top="1417" w:right="1417" w:bottom="1417" w:left="1417" w:header="1134" w:footer="1134" w:gutter="0"/>
          <w:pgBorders>
            <w:top w:val="none" w:sz="0" w:space="0"/>
            <w:left w:val="none" w:sz="0" w:space="0"/>
            <w:bottom w:val="none" w:sz="0" w:space="0"/>
            <w:right w:val="none" w:sz="0" w:space="0"/>
          </w:pgBorders>
          <w:pgNumType w:fmt="decimal" w:start="1"/>
          <w:cols w:space="720" w:num="1"/>
          <w:rtlGutter w:val="0"/>
          <w:docGrid w:type="lines" w:linePitch="452" w:charSpace="0"/>
        </w:sectPr>
      </w:pPr>
    </w:p>
    <w:p>
      <w:pPr>
        <w:pStyle w:val="5"/>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cs="Times New Roman"/>
        </w:rPr>
      </w:pPr>
      <w:bookmarkStart w:id="6" w:name="_Toc12591"/>
      <w:r>
        <w:rPr>
          <w:rFonts w:hint="default" w:ascii="Times New Roman" w:hAnsi="Times New Roman" w:cs="Times New Roman"/>
        </w:rPr>
        <w:t>2 首次环境影响评价信息公开情况</w:t>
      </w:r>
      <w:bookmarkEnd w:id="6"/>
    </w:p>
    <w:p>
      <w:pPr>
        <w:pStyle w:val="6"/>
        <w:keepNext/>
        <w:keepLines/>
        <w:pageBreakBefore w:val="0"/>
        <w:widowControl w:val="0"/>
        <w:kinsoku/>
        <w:wordWrap/>
        <w:overflowPunct/>
        <w:topLinePunct w:val="0"/>
        <w:autoSpaceDE/>
        <w:autoSpaceDN/>
        <w:bidi w:val="0"/>
        <w:adjustRightInd w:val="0"/>
        <w:snapToGrid/>
        <w:textAlignment w:val="auto"/>
        <w:rPr>
          <w:rFonts w:hint="default" w:ascii="Times New Roman" w:hAnsi="Times New Roman" w:cs="Times New Roman"/>
        </w:rPr>
      </w:pPr>
      <w:bookmarkStart w:id="7" w:name="_Toc5586"/>
      <w:bookmarkStart w:id="8" w:name="_Toc19811"/>
      <w:bookmarkStart w:id="9" w:name="_Toc17060"/>
      <w:r>
        <w:rPr>
          <w:rFonts w:hint="default" w:ascii="Times New Roman" w:hAnsi="Times New Roman" w:cs="Times New Roman"/>
        </w:rPr>
        <w:t>2.1 公开内容及日期</w:t>
      </w:r>
      <w:bookmarkEnd w:id="7"/>
      <w:bookmarkEnd w:id="8"/>
      <w:bookmarkEnd w:id="9"/>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lang w:val="en-US" w:eastAsia="zh-CN"/>
        </w:rPr>
      </w:pPr>
      <w:bookmarkStart w:id="10" w:name="OLE_LINK2"/>
      <w:r>
        <w:rPr>
          <w:rFonts w:hint="default" w:ascii="Times New Roman" w:hAnsi="Times New Roman" w:eastAsia="宋体" w:cs="Times New Roman"/>
          <w:color w:val="auto"/>
          <w:sz w:val="24"/>
          <w:szCs w:val="24"/>
        </w:rPr>
        <w:t>福建三钢闽光股份有限公司</w:t>
      </w:r>
      <w:bookmarkEnd w:id="10"/>
      <w:r>
        <w:rPr>
          <w:rFonts w:hint="default" w:ascii="Times New Roman" w:hAnsi="Times New Roman" w:cs="Times New Roman"/>
          <w:lang w:eastAsia="zh-CN"/>
        </w:rPr>
        <w:t>于</w:t>
      </w:r>
      <w:r>
        <w:rPr>
          <w:rFonts w:hint="default" w:ascii="Times New Roman" w:hAnsi="Times New Roman" w:cs="Times New Roman"/>
          <w:highlight w:val="none"/>
          <w:lang w:eastAsia="zh-CN"/>
        </w:rPr>
        <w:t>202</w:t>
      </w:r>
      <w:r>
        <w:rPr>
          <w:rFonts w:hint="default" w:ascii="Times New Roman" w:hAnsi="Times New Roman" w:cs="Times New Roman"/>
          <w:highlight w:val="none"/>
          <w:lang w:val="en-US" w:eastAsia="zh-CN"/>
        </w:rPr>
        <w:t>5</w:t>
      </w:r>
      <w:r>
        <w:rPr>
          <w:rFonts w:hint="default" w:ascii="Times New Roman" w:hAnsi="Times New Roman" w:cs="Times New Roman"/>
          <w:highlight w:val="none"/>
          <w:lang w:eastAsia="zh-CN"/>
        </w:rPr>
        <w:t>年</w:t>
      </w:r>
      <w:r>
        <w:rPr>
          <w:rFonts w:hint="default" w:ascii="Times New Roman" w:hAnsi="Times New Roman" w:cs="Times New Roman"/>
          <w:highlight w:val="none"/>
          <w:lang w:val="en-US" w:eastAsia="zh-CN"/>
        </w:rPr>
        <w:t>9</w:t>
      </w:r>
      <w:r>
        <w:rPr>
          <w:rFonts w:hint="default" w:ascii="Times New Roman" w:hAnsi="Times New Roman" w:cs="Times New Roman"/>
          <w:highlight w:val="none"/>
          <w:lang w:eastAsia="zh-CN"/>
        </w:rPr>
        <w:t>月</w:t>
      </w:r>
      <w:r>
        <w:rPr>
          <w:rFonts w:hint="default" w:ascii="Times New Roman" w:hAnsi="Times New Roman" w:cs="Times New Roman"/>
          <w:highlight w:val="none"/>
          <w:lang w:val="en-US" w:eastAsia="zh-CN"/>
        </w:rPr>
        <w:t>1</w:t>
      </w:r>
      <w:r>
        <w:rPr>
          <w:rFonts w:hint="default" w:ascii="Times New Roman" w:hAnsi="Times New Roman" w:cs="Times New Roman"/>
          <w:highlight w:val="none"/>
          <w:lang w:eastAsia="zh-CN"/>
        </w:rPr>
        <w:t>日委</w:t>
      </w:r>
      <w:r>
        <w:rPr>
          <w:rFonts w:hint="default" w:ascii="Times New Roman" w:hAnsi="Times New Roman" w:cs="Times New Roman"/>
          <w:lang w:eastAsia="zh-CN"/>
        </w:rPr>
        <w:t>托福建省冶金工业设计院有限公司对“</w:t>
      </w:r>
      <w:r>
        <w:rPr>
          <w:rFonts w:hint="default" w:ascii="Times New Roman" w:hAnsi="Times New Roman" w:eastAsia="宋体" w:cs="Times New Roman"/>
          <w:color w:val="auto"/>
          <w:kern w:val="0"/>
          <w:sz w:val="24"/>
          <w:szCs w:val="24"/>
          <w:lang w:val="en-US" w:eastAsia="zh-CN" w:bidi="ar"/>
        </w:rPr>
        <w:t>三钢闽光LF精炼炉及圆钢产品质量提升设施升级改造项目</w:t>
      </w:r>
      <w:r>
        <w:rPr>
          <w:rFonts w:hint="default" w:ascii="Times New Roman" w:hAnsi="Times New Roman" w:cs="Times New Roman"/>
          <w:lang w:eastAsia="zh-CN"/>
        </w:rPr>
        <w:t>”进行环境影响评价，编制《</w:t>
      </w:r>
      <w:r>
        <w:rPr>
          <w:rFonts w:hint="default" w:ascii="Times New Roman" w:hAnsi="Times New Roman" w:eastAsia="宋体" w:cs="Times New Roman"/>
          <w:color w:val="auto"/>
          <w:kern w:val="0"/>
          <w:sz w:val="24"/>
          <w:szCs w:val="24"/>
          <w:lang w:val="en-US" w:eastAsia="zh-CN" w:bidi="ar"/>
        </w:rPr>
        <w:t>三钢闽光LF精炼炉及圆钢产品质量提升设施升级改造项目</w:t>
      </w:r>
      <w:r>
        <w:rPr>
          <w:rFonts w:hint="default" w:ascii="Times New Roman" w:hAnsi="Times New Roman" w:cs="Times New Roman"/>
          <w:lang w:eastAsia="zh-CN"/>
        </w:rPr>
        <w:t>环境影响报告书》。</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eastAsia="zh-CN"/>
        </w:rPr>
        <w:t>20</w:t>
      </w:r>
      <w:r>
        <w:rPr>
          <w:rFonts w:hint="default" w:ascii="Times New Roman" w:hAnsi="Times New Roman" w:cs="Times New Roman"/>
          <w:lang w:val="en-US" w:eastAsia="zh-CN"/>
        </w:rPr>
        <w:t>25</w:t>
      </w:r>
      <w:r>
        <w:rPr>
          <w:rFonts w:hint="default" w:ascii="Times New Roman" w:hAnsi="Times New Roman" w:cs="Times New Roman"/>
          <w:lang w:eastAsia="zh-CN"/>
        </w:rPr>
        <w:t>年</w:t>
      </w:r>
      <w:r>
        <w:rPr>
          <w:rFonts w:hint="default" w:ascii="Times New Roman" w:hAnsi="Times New Roman" w:cs="Times New Roman"/>
          <w:lang w:val="en-US" w:eastAsia="zh-CN"/>
        </w:rPr>
        <w:t>9</w:t>
      </w:r>
      <w:r>
        <w:rPr>
          <w:rFonts w:hint="default" w:ascii="Times New Roman" w:hAnsi="Times New Roman" w:cs="Times New Roman"/>
          <w:lang w:eastAsia="zh-CN"/>
        </w:rPr>
        <w:t>月</w:t>
      </w:r>
      <w:r>
        <w:rPr>
          <w:rFonts w:hint="default" w:ascii="Times New Roman" w:hAnsi="Times New Roman" w:cs="Times New Roman"/>
          <w:lang w:val="en-US" w:eastAsia="zh-CN"/>
        </w:rPr>
        <w:t>1</w:t>
      </w:r>
      <w:r>
        <w:rPr>
          <w:rFonts w:hint="default" w:ascii="Times New Roman" w:hAnsi="Times New Roman" w:cs="Times New Roman"/>
          <w:lang w:eastAsia="zh-CN"/>
        </w:rPr>
        <w:t>日</w:t>
      </w:r>
      <w:r>
        <w:rPr>
          <w:rFonts w:hint="default" w:ascii="Times New Roman" w:hAnsi="Times New Roman" w:cs="Times New Roman"/>
          <w:lang w:val="en-US" w:eastAsia="zh-CN"/>
        </w:rPr>
        <w:t>-9</w:t>
      </w:r>
      <w:r>
        <w:rPr>
          <w:rFonts w:hint="default" w:ascii="Times New Roman" w:hAnsi="Times New Roman" w:cs="Times New Roman"/>
          <w:lang w:eastAsia="zh-CN"/>
        </w:rPr>
        <w:t>月</w:t>
      </w:r>
      <w:r>
        <w:rPr>
          <w:rFonts w:hint="default" w:ascii="Times New Roman" w:hAnsi="Times New Roman" w:cs="Times New Roman"/>
          <w:lang w:val="en-US" w:eastAsia="zh-CN"/>
        </w:rPr>
        <w:t>12</w:t>
      </w:r>
      <w:r>
        <w:rPr>
          <w:rFonts w:hint="default" w:ascii="Times New Roman" w:hAnsi="Times New Roman" w:cs="Times New Roman"/>
          <w:lang w:eastAsia="zh-CN"/>
        </w:rPr>
        <w:t>日，</w:t>
      </w:r>
      <w:r>
        <w:rPr>
          <w:rFonts w:hint="default" w:ascii="Times New Roman" w:hAnsi="Times New Roman" w:eastAsia="宋体" w:cs="Times New Roman"/>
          <w:color w:val="auto"/>
          <w:sz w:val="24"/>
          <w:szCs w:val="24"/>
        </w:rPr>
        <w:t>福建三钢闽光股份有限公司</w:t>
      </w:r>
      <w:r>
        <w:rPr>
          <w:rFonts w:hint="default" w:ascii="Times New Roman" w:hAnsi="Times New Roman" w:cs="Times New Roman"/>
          <w:lang w:eastAsia="zh-CN"/>
        </w:rPr>
        <w:t>在福建省三钢（集团）有限责任公司</w:t>
      </w:r>
      <w:r>
        <w:rPr>
          <w:rFonts w:hint="default" w:ascii="Times New Roman" w:hAnsi="Times New Roman" w:cs="Times New Roman"/>
          <w:lang w:val="en-US" w:eastAsia="zh-CN"/>
        </w:rPr>
        <w:t>网站</w:t>
      </w:r>
      <w:r>
        <w:rPr>
          <w:rFonts w:hint="default" w:ascii="Times New Roman" w:hAnsi="Times New Roman" w:cs="Times New Roman"/>
          <w:lang w:eastAsia="zh-CN"/>
        </w:rPr>
        <w:t>进行项目第一次信息公示。</w:t>
      </w:r>
      <w:r>
        <w:rPr>
          <w:rFonts w:hint="default" w:ascii="Times New Roman" w:hAnsi="Times New Roman" w:cs="Times New Roman"/>
          <w:lang w:val="en-US" w:eastAsia="zh-CN"/>
        </w:rPr>
        <w:t>公示内容如下：</w:t>
      </w:r>
    </w:p>
    <w:p>
      <w:pPr>
        <w:bidi w:val="0"/>
        <w:rPr>
          <w:rFonts w:hint="default"/>
          <w:lang w:val="en-US" w:eastAsia="zh-CN"/>
        </w:rPr>
      </w:pPr>
      <w:bookmarkStart w:id="11" w:name="OLE_LINK8"/>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hint="default" w:ascii="Times New Roman" w:hAnsi="Times New Roman" w:eastAsia="楷体" w:cs="Times New Roman"/>
          <w:b/>
          <w:bCs/>
          <w:color w:val="auto"/>
          <w:sz w:val="30"/>
          <w:szCs w:val="30"/>
          <w:lang w:val="en-US" w:eastAsia="zh-CN"/>
        </w:rPr>
      </w:pPr>
      <w:r>
        <w:rPr>
          <w:rFonts w:hint="default" w:ascii="Times New Roman" w:hAnsi="Times New Roman" w:eastAsia="楷体" w:cs="Times New Roman"/>
          <w:b/>
          <w:bCs/>
          <w:color w:val="auto"/>
          <w:sz w:val="30"/>
          <w:szCs w:val="30"/>
          <w:lang w:val="en-US" w:eastAsia="zh-CN"/>
        </w:rPr>
        <w:t>三钢闽光LF精炼炉及圆钢产品质量提升设施升级改造项目</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hint="default" w:ascii="Times New Roman" w:hAnsi="Times New Roman" w:eastAsia="楷体" w:cs="Times New Roman"/>
          <w:b/>
          <w:bCs/>
          <w:color w:val="auto"/>
          <w:sz w:val="30"/>
          <w:szCs w:val="30"/>
        </w:rPr>
      </w:pPr>
      <w:r>
        <w:rPr>
          <w:rFonts w:hint="default" w:ascii="Times New Roman" w:hAnsi="Times New Roman" w:eastAsia="楷体" w:cs="Times New Roman"/>
          <w:b/>
          <w:bCs/>
          <w:color w:val="auto"/>
          <w:sz w:val="30"/>
          <w:szCs w:val="30"/>
          <w:lang w:eastAsia="zh-CN"/>
        </w:rPr>
        <w:t>环评一次</w:t>
      </w:r>
      <w:r>
        <w:rPr>
          <w:rFonts w:hint="default" w:ascii="Times New Roman" w:hAnsi="Times New Roman" w:eastAsia="楷体" w:cs="Times New Roman"/>
          <w:b/>
          <w:bCs/>
          <w:color w:val="auto"/>
          <w:sz w:val="30"/>
          <w:szCs w:val="30"/>
        </w:rPr>
        <w:t>公示</w:t>
      </w:r>
      <w:bookmarkEnd w:id="11"/>
    </w:p>
    <w:p>
      <w:pPr>
        <w:keepNext w:val="0"/>
        <w:keepLines w:val="0"/>
        <w:pageBreakBefore w:val="0"/>
        <w:widowControl w:val="0"/>
        <w:kinsoku/>
        <w:wordWrap/>
        <w:overflowPunct/>
        <w:topLinePunct w:val="0"/>
        <w:autoSpaceDE/>
        <w:autoSpaceDN/>
        <w:bidi w:val="0"/>
        <w:adjustRightInd/>
        <w:snapToGrid/>
        <w:spacing w:before="228" w:beforeLines="50" w:line="240" w:lineRule="auto"/>
        <w:ind w:left="0" w:leftChars="0" w:right="0" w:rightChars="0" w:firstLine="480" w:firstLineChars="200"/>
        <w:jc w:val="both"/>
        <w:textAlignment w:val="auto"/>
        <w:outlineLvl w:val="9"/>
        <w:rPr>
          <w:rFonts w:hint="default" w:ascii="Times New Roman" w:hAnsi="Times New Roman" w:eastAsia="楷体" w:cs="Times New Roman"/>
          <w:b w:val="0"/>
          <w:bCs/>
          <w:color w:val="000000"/>
          <w:sz w:val="24"/>
          <w:szCs w:val="24"/>
        </w:rPr>
      </w:pPr>
      <w:r>
        <w:rPr>
          <w:rFonts w:hint="default" w:ascii="Times New Roman" w:hAnsi="Times New Roman" w:eastAsia="楷体" w:cs="Times New Roman"/>
          <w:b w:val="0"/>
          <w:bCs/>
          <w:color w:val="auto"/>
          <w:sz w:val="24"/>
          <w:szCs w:val="24"/>
        </w:rPr>
        <w:t>福建三钢闽光股份有限公司拟在</w:t>
      </w:r>
      <w:r>
        <w:rPr>
          <w:rFonts w:hint="default" w:ascii="Times New Roman" w:hAnsi="Times New Roman" w:eastAsia="楷体" w:cs="Times New Roman"/>
          <w:b w:val="0"/>
          <w:bCs/>
          <w:color w:val="000000"/>
          <w:sz w:val="24"/>
          <w:szCs w:val="24"/>
          <w:lang w:val="en-US" w:eastAsia="zh-CN"/>
        </w:rPr>
        <w:t>三明本部现有厂区内</w:t>
      </w:r>
      <w:r>
        <w:rPr>
          <w:rFonts w:hint="default" w:ascii="Times New Roman" w:hAnsi="Times New Roman" w:eastAsia="楷体" w:cs="Times New Roman"/>
          <w:b w:val="0"/>
          <w:bCs/>
          <w:color w:val="auto"/>
          <w:sz w:val="24"/>
          <w:szCs w:val="24"/>
        </w:rPr>
        <w:t>建设“</w:t>
      </w:r>
      <w:r>
        <w:rPr>
          <w:rFonts w:hint="default" w:ascii="Times New Roman" w:hAnsi="Times New Roman" w:eastAsia="楷体" w:cs="Times New Roman"/>
          <w:b w:val="0"/>
          <w:bCs/>
          <w:color w:val="auto"/>
          <w:sz w:val="24"/>
          <w:szCs w:val="24"/>
          <w:lang w:val="en-US" w:eastAsia="zh-CN"/>
        </w:rPr>
        <w:t>三钢闽光LF精炼炉及圆钢产品质量提升设施升级改造项目</w:t>
      </w:r>
      <w:r>
        <w:rPr>
          <w:rFonts w:hint="default" w:ascii="Times New Roman" w:hAnsi="Times New Roman" w:eastAsia="楷体" w:cs="Times New Roman"/>
          <w:b w:val="0"/>
          <w:bCs/>
          <w:color w:val="auto"/>
          <w:sz w:val="24"/>
          <w:szCs w:val="24"/>
        </w:rPr>
        <w:t>”。根据《中华人民共和国环境影响评价法》</w:t>
      </w:r>
      <w:r>
        <w:rPr>
          <w:rFonts w:hint="default" w:ascii="Times New Roman" w:hAnsi="Times New Roman" w:eastAsia="楷体" w:cs="Times New Roman"/>
          <w:b w:val="0"/>
          <w:bCs/>
          <w:color w:val="auto"/>
          <w:sz w:val="24"/>
          <w:szCs w:val="24"/>
          <w:lang w:eastAsia="zh-CN"/>
        </w:rPr>
        <w:t>规定，</w:t>
      </w:r>
      <w:r>
        <w:rPr>
          <w:rFonts w:hint="default" w:ascii="Times New Roman" w:hAnsi="Times New Roman" w:eastAsia="楷体" w:cs="Times New Roman"/>
          <w:b w:val="0"/>
          <w:bCs/>
          <w:color w:val="auto"/>
          <w:sz w:val="24"/>
          <w:szCs w:val="24"/>
        </w:rPr>
        <w:t>福建三钢闽光股份有限公司</w:t>
      </w:r>
      <w:r>
        <w:rPr>
          <w:rFonts w:hint="default" w:ascii="Times New Roman" w:hAnsi="Times New Roman" w:eastAsia="楷体" w:cs="Times New Roman"/>
          <w:b w:val="0"/>
          <w:bCs/>
          <w:color w:val="auto"/>
          <w:sz w:val="24"/>
          <w:szCs w:val="24"/>
          <w:lang w:eastAsia="zh-CN"/>
        </w:rPr>
        <w:t>委托福建</w:t>
      </w:r>
      <w:r>
        <w:rPr>
          <w:rFonts w:hint="default" w:ascii="Times New Roman" w:hAnsi="Times New Roman" w:eastAsia="楷体" w:cs="Times New Roman"/>
          <w:b w:val="0"/>
          <w:bCs/>
          <w:color w:val="auto"/>
          <w:sz w:val="24"/>
          <w:szCs w:val="24"/>
          <w:lang w:val="en-US" w:eastAsia="zh-CN"/>
        </w:rPr>
        <w:t>省冶金工业设计院</w:t>
      </w:r>
      <w:r>
        <w:rPr>
          <w:rFonts w:hint="default" w:ascii="Times New Roman" w:hAnsi="Times New Roman" w:eastAsia="楷体" w:cs="Times New Roman"/>
          <w:b w:val="0"/>
          <w:bCs/>
          <w:color w:val="000000"/>
          <w:sz w:val="24"/>
          <w:szCs w:val="24"/>
          <w:lang w:eastAsia="zh-CN"/>
        </w:rPr>
        <w:t>有限公司承担该项目</w:t>
      </w:r>
      <w:r>
        <w:rPr>
          <w:rFonts w:hint="default" w:ascii="Times New Roman" w:hAnsi="Times New Roman" w:eastAsia="楷体" w:cs="Times New Roman"/>
          <w:b w:val="0"/>
          <w:bCs/>
          <w:color w:val="000000"/>
          <w:sz w:val="24"/>
          <w:szCs w:val="24"/>
        </w:rPr>
        <w:t>的环境影响评价工作。</w:t>
      </w:r>
      <w:r>
        <w:rPr>
          <w:rFonts w:hint="default" w:ascii="Times New Roman" w:hAnsi="Times New Roman" w:eastAsia="楷体" w:cs="Times New Roman"/>
          <w:b w:val="0"/>
          <w:bCs/>
          <w:color w:val="000000"/>
          <w:sz w:val="24"/>
          <w:szCs w:val="24"/>
          <w:lang w:eastAsia="zh-CN"/>
        </w:rPr>
        <w:t>根据</w:t>
      </w:r>
      <w:r>
        <w:rPr>
          <w:rFonts w:hint="default" w:ascii="Times New Roman" w:hAnsi="Times New Roman" w:eastAsia="楷体" w:cs="Times New Roman"/>
          <w:b w:val="0"/>
          <w:bCs/>
          <w:color w:val="000000"/>
          <w:sz w:val="24"/>
          <w:szCs w:val="24"/>
        </w:rPr>
        <w:t>《环境影响评价公众参与办法》规定，现将有关内容公示如下：</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0"/>
        <w:rPr>
          <w:rFonts w:hint="default" w:ascii="Times New Roman" w:hAnsi="Times New Roman" w:eastAsia="楷体" w:cs="Times New Roman"/>
          <w:b/>
          <w:bCs w:val="0"/>
          <w:kern w:val="2"/>
          <w:sz w:val="24"/>
          <w:szCs w:val="24"/>
        </w:rPr>
      </w:pPr>
      <w:bookmarkStart w:id="12" w:name="_Toc22795"/>
      <w:r>
        <w:rPr>
          <w:rFonts w:hint="default" w:ascii="Times New Roman" w:hAnsi="Times New Roman" w:eastAsia="楷体" w:cs="Times New Roman"/>
          <w:b/>
          <w:bCs w:val="0"/>
          <w:kern w:val="2"/>
          <w:sz w:val="24"/>
          <w:szCs w:val="24"/>
        </w:rPr>
        <w:t>1、建设项目的名称及概要</w:t>
      </w:r>
      <w:bookmarkEnd w:id="12"/>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default" w:ascii="Times New Roman" w:hAnsi="Times New Roman" w:eastAsia="楷体" w:cs="Times New Roman"/>
          <w:b w:val="0"/>
          <w:bCs/>
          <w:color w:val="FF0000"/>
          <w:sz w:val="24"/>
          <w:szCs w:val="24"/>
        </w:rPr>
      </w:pPr>
      <w:r>
        <w:rPr>
          <w:rFonts w:hint="default" w:ascii="Times New Roman" w:hAnsi="Times New Roman" w:eastAsia="楷体" w:cs="Times New Roman"/>
          <w:b w:val="0"/>
          <w:bCs/>
          <w:color w:val="000000"/>
          <w:sz w:val="24"/>
          <w:szCs w:val="24"/>
        </w:rPr>
        <w:t>项目名称：</w:t>
      </w:r>
      <w:r>
        <w:rPr>
          <w:rFonts w:hint="default" w:ascii="Times New Roman" w:hAnsi="Times New Roman" w:eastAsia="楷体" w:cs="Times New Roman"/>
          <w:b w:val="0"/>
          <w:bCs/>
          <w:color w:val="000000"/>
          <w:sz w:val="24"/>
          <w:szCs w:val="24"/>
          <w:lang w:val="en-US" w:eastAsia="zh-CN"/>
        </w:rPr>
        <w:t>三钢闽光LF精炼炉及圆钢产品质量提升设施升级改造项目</w:t>
      </w:r>
    </w:p>
    <w:p>
      <w:pPr>
        <w:pStyle w:val="9"/>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textAlignment w:val="auto"/>
        <w:outlineLvl w:val="9"/>
        <w:rPr>
          <w:rFonts w:hint="default" w:ascii="Times New Roman" w:hAnsi="Times New Roman" w:eastAsia="楷体" w:cs="Times New Roman"/>
          <w:b w:val="0"/>
          <w:bCs/>
          <w:color w:val="000000"/>
          <w:sz w:val="24"/>
          <w:szCs w:val="24"/>
          <w:lang w:eastAsia="zh-CN"/>
        </w:rPr>
      </w:pPr>
      <w:r>
        <w:rPr>
          <w:rFonts w:hint="default" w:ascii="Times New Roman" w:hAnsi="Times New Roman" w:eastAsia="楷体" w:cs="Times New Roman"/>
          <w:b w:val="0"/>
          <w:bCs/>
          <w:color w:val="000000"/>
          <w:sz w:val="24"/>
          <w:szCs w:val="24"/>
        </w:rPr>
        <w:t>建设性质：</w:t>
      </w:r>
      <w:r>
        <w:rPr>
          <w:rFonts w:hint="default" w:ascii="Times New Roman" w:hAnsi="Times New Roman" w:eastAsia="楷体" w:cs="Times New Roman"/>
          <w:b w:val="0"/>
          <w:bCs/>
          <w:color w:val="000000"/>
          <w:sz w:val="24"/>
          <w:szCs w:val="24"/>
          <w:lang w:eastAsia="zh-CN"/>
        </w:rPr>
        <w:t>改建</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default" w:ascii="Times New Roman" w:hAnsi="Times New Roman" w:eastAsia="楷体" w:cs="Times New Roman"/>
          <w:b w:val="0"/>
          <w:bCs/>
          <w:color w:val="000000"/>
          <w:sz w:val="24"/>
          <w:szCs w:val="24"/>
          <w:lang w:val="en-US" w:eastAsia="zh-CN"/>
        </w:rPr>
      </w:pPr>
      <w:r>
        <w:rPr>
          <w:rFonts w:hint="default" w:ascii="Times New Roman" w:hAnsi="Times New Roman" w:eastAsia="楷体" w:cs="Times New Roman"/>
          <w:b w:val="0"/>
          <w:bCs/>
          <w:color w:val="000000"/>
          <w:sz w:val="24"/>
          <w:szCs w:val="24"/>
        </w:rPr>
        <w:t>建设地点：福建省三明市三元区</w:t>
      </w:r>
      <w:r>
        <w:rPr>
          <w:rFonts w:hint="default" w:ascii="Times New Roman" w:hAnsi="Times New Roman" w:eastAsia="楷体" w:cs="Times New Roman"/>
          <w:b w:val="0"/>
          <w:bCs/>
          <w:color w:val="000000"/>
          <w:sz w:val="24"/>
          <w:szCs w:val="24"/>
          <w:lang w:val="en-US" w:eastAsia="zh-CN"/>
        </w:rPr>
        <w:t>工业中路</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default" w:ascii="Times New Roman" w:hAnsi="Times New Roman" w:eastAsia="楷体" w:cs="Times New Roman"/>
          <w:b w:val="0"/>
          <w:bCs/>
          <w:color w:val="000000"/>
          <w:sz w:val="24"/>
          <w:szCs w:val="24"/>
          <w:lang w:val="en-US" w:eastAsia="zh-CN"/>
        </w:rPr>
      </w:pPr>
      <w:r>
        <w:rPr>
          <w:rFonts w:hint="default" w:ascii="Times New Roman" w:hAnsi="Times New Roman" w:eastAsia="楷体" w:cs="Times New Roman"/>
          <w:b w:val="0"/>
          <w:bCs/>
          <w:color w:val="000000"/>
          <w:sz w:val="24"/>
          <w:szCs w:val="24"/>
          <w:lang w:val="en-US" w:eastAsia="zh-CN"/>
        </w:rPr>
        <w:t>主要建设内容及规模：①三钢圆钢产品质量提升设备升级改造（二炼钢长材事业部LF炉）：在炼钢生产工序中建设一座LF精炼炉，精炼能力可达120万吨/年；在圆棒生产工序改造一座高炉煤气双蓄热步进梁式加热炉，冷装坯加热能力可达170th，以及改造配套公辅设施和厂房等。②一炼钢板材事业部3#LF炉改造：拆除原有部分厂房和设备，购置LF炉精炼系统设备，建设精炼钢水生产线，以及改造配套公辅设施和厂房等，建成一座年精炼能力可达120万吨的3#LF精炼炉。</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0"/>
        <w:rPr>
          <w:rFonts w:hint="default" w:ascii="Times New Roman" w:hAnsi="Times New Roman" w:eastAsia="楷体" w:cs="Times New Roman"/>
          <w:b/>
          <w:bCs w:val="0"/>
          <w:kern w:val="2"/>
          <w:sz w:val="24"/>
          <w:szCs w:val="24"/>
        </w:rPr>
      </w:pPr>
      <w:bookmarkStart w:id="13" w:name="_Toc2025"/>
      <w:r>
        <w:rPr>
          <w:rFonts w:hint="default" w:ascii="Times New Roman" w:hAnsi="Times New Roman" w:eastAsia="楷体" w:cs="Times New Roman"/>
          <w:b/>
          <w:bCs w:val="0"/>
          <w:kern w:val="2"/>
          <w:sz w:val="24"/>
          <w:szCs w:val="24"/>
        </w:rPr>
        <w:t>2、建设单位和联系方式</w:t>
      </w:r>
      <w:bookmarkEnd w:id="13"/>
    </w:p>
    <w:p>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ind w:left="0" w:leftChars="0" w:right="0" w:rightChars="0" w:firstLine="475" w:firstLineChars="198"/>
        <w:textAlignment w:val="auto"/>
        <w:outlineLvl w:val="9"/>
        <w:rPr>
          <w:rFonts w:hint="default" w:ascii="Times New Roman" w:hAnsi="Times New Roman" w:eastAsia="楷体" w:cs="Times New Roman"/>
          <w:b w:val="0"/>
          <w:bCs/>
          <w:sz w:val="24"/>
          <w:szCs w:val="24"/>
          <w:lang w:val="en-US"/>
        </w:rPr>
      </w:pPr>
      <w:r>
        <w:rPr>
          <w:rFonts w:hint="default" w:ascii="Times New Roman" w:hAnsi="Times New Roman" w:eastAsia="楷体" w:cs="Times New Roman"/>
          <w:b w:val="0"/>
          <w:bCs/>
          <w:kern w:val="2"/>
          <w:sz w:val="24"/>
          <w:szCs w:val="24"/>
        </w:rPr>
        <w:t>建设单位：</w:t>
      </w:r>
      <w:r>
        <w:rPr>
          <w:rFonts w:hint="default" w:ascii="Times New Roman" w:hAnsi="Times New Roman" w:eastAsia="楷体" w:cs="Times New Roman"/>
          <w:b w:val="0"/>
          <w:bCs/>
          <w:color w:val="auto"/>
          <w:sz w:val="24"/>
          <w:szCs w:val="24"/>
        </w:rPr>
        <w:t>福建三钢闽光股份有限公司</w:t>
      </w:r>
      <w:r>
        <w:rPr>
          <w:rFonts w:hint="default" w:ascii="Times New Roman" w:hAnsi="Times New Roman" w:eastAsia="楷体" w:cs="Times New Roman"/>
          <w:b w:val="0"/>
          <w:bCs/>
          <w:sz w:val="24"/>
          <w:szCs w:val="24"/>
          <w:lang w:val="en-US" w:eastAsia="zh-CN"/>
        </w:rPr>
        <w:t xml:space="preserve">  </w:t>
      </w:r>
      <w:r>
        <w:rPr>
          <w:rFonts w:hint="default" w:ascii="Times New Roman" w:hAnsi="Times New Roman" w:eastAsia="楷体" w:cs="Times New Roman"/>
          <w:b w:val="0"/>
          <w:bCs/>
          <w:kern w:val="2"/>
          <w:sz w:val="24"/>
          <w:szCs w:val="24"/>
          <w:lang w:eastAsia="zh-CN"/>
        </w:rPr>
        <w:t>通讯地</w:t>
      </w:r>
      <w:r>
        <w:rPr>
          <w:rFonts w:hint="default" w:ascii="Times New Roman" w:hAnsi="Times New Roman" w:eastAsia="楷体" w:cs="Times New Roman"/>
          <w:b w:val="0"/>
          <w:bCs/>
          <w:kern w:val="2"/>
          <w:sz w:val="24"/>
          <w:szCs w:val="24"/>
        </w:rPr>
        <w:t>址：</w:t>
      </w:r>
      <w:r>
        <w:rPr>
          <w:rFonts w:hint="default" w:ascii="Times New Roman" w:hAnsi="Times New Roman" w:eastAsia="楷体" w:cs="Times New Roman"/>
          <w:b w:val="0"/>
          <w:bCs/>
          <w:color w:val="000000"/>
          <w:sz w:val="24"/>
          <w:szCs w:val="24"/>
        </w:rPr>
        <w:t>福建省三明市三元区</w:t>
      </w:r>
      <w:r>
        <w:rPr>
          <w:rFonts w:hint="default" w:ascii="Times New Roman" w:hAnsi="Times New Roman" w:eastAsia="楷体" w:cs="Times New Roman"/>
          <w:b w:val="0"/>
          <w:bCs/>
          <w:color w:val="000000"/>
          <w:sz w:val="24"/>
          <w:szCs w:val="24"/>
          <w:lang w:val="en-US" w:eastAsia="zh-CN"/>
        </w:rPr>
        <w:t>工业中路</w:t>
      </w:r>
    </w:p>
    <w:p>
      <w:pPr>
        <w:pStyle w:val="9"/>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textAlignment w:val="auto"/>
        <w:outlineLvl w:val="9"/>
        <w:rPr>
          <w:rFonts w:hint="eastAsia" w:ascii="Times New Roman" w:hAnsi="Times New Roman" w:eastAsia="楷体" w:cs="Times New Roman"/>
          <w:b w:val="0"/>
          <w:bCs/>
          <w:color w:val="000000"/>
          <w:sz w:val="24"/>
          <w:szCs w:val="24"/>
          <w:lang w:val="en-US" w:eastAsia="zh-CN"/>
        </w:rPr>
      </w:pPr>
      <w:r>
        <w:rPr>
          <w:rFonts w:hint="default" w:ascii="Times New Roman" w:hAnsi="Times New Roman" w:eastAsia="楷体" w:cs="Times New Roman"/>
          <w:b w:val="0"/>
          <w:bCs/>
          <w:color w:val="000000"/>
          <w:sz w:val="24"/>
          <w:szCs w:val="24"/>
        </w:rPr>
        <w:t>联 系 人：</w:t>
      </w:r>
      <w:r>
        <w:rPr>
          <w:rFonts w:hint="default" w:ascii="Times New Roman" w:hAnsi="Times New Roman" w:eastAsia="楷体" w:cs="Times New Roman"/>
          <w:b w:val="0"/>
          <w:bCs/>
          <w:color w:val="000000"/>
          <w:sz w:val="24"/>
          <w:szCs w:val="24"/>
          <w:lang w:val="en-US" w:eastAsia="zh-CN"/>
        </w:rPr>
        <w:t>林</w:t>
      </w:r>
      <w:r>
        <w:rPr>
          <w:rFonts w:hint="default" w:ascii="Times New Roman" w:hAnsi="Times New Roman" w:eastAsia="楷体" w:cs="Times New Roman"/>
          <w:b w:val="0"/>
          <w:bCs/>
          <w:color w:val="000000"/>
          <w:sz w:val="24"/>
          <w:szCs w:val="24"/>
          <w:lang w:eastAsia="zh-CN"/>
        </w:rPr>
        <w:t>先生；</w:t>
      </w:r>
      <w:r>
        <w:rPr>
          <w:rFonts w:hint="default" w:ascii="Times New Roman" w:hAnsi="Times New Roman" w:eastAsia="楷体" w:cs="Times New Roman"/>
          <w:b w:val="0"/>
          <w:bCs/>
          <w:color w:val="000000"/>
          <w:sz w:val="24"/>
          <w:szCs w:val="24"/>
        </w:rPr>
        <w:t>联系电话：</w:t>
      </w:r>
      <w:r>
        <w:rPr>
          <w:rFonts w:hint="default" w:ascii="Times New Roman" w:hAnsi="Times New Roman" w:eastAsia="楷体" w:cs="Times New Roman"/>
          <w:b w:val="0"/>
          <w:bCs/>
          <w:color w:val="000000"/>
          <w:sz w:val="24"/>
          <w:szCs w:val="24"/>
          <w:lang w:val="en-US" w:eastAsia="zh-CN"/>
        </w:rPr>
        <w:t>17350579587</w:t>
      </w:r>
      <w:r>
        <w:rPr>
          <w:rFonts w:hint="eastAsia" w:ascii="Times New Roman" w:hAnsi="Times New Roman" w:eastAsia="楷体" w:cs="Times New Roman"/>
          <w:b w:val="0"/>
          <w:bCs/>
          <w:color w:val="000000"/>
          <w:sz w:val="24"/>
          <w:szCs w:val="24"/>
          <w:lang w:val="en-US" w:eastAsia="zh-CN"/>
        </w:rPr>
        <w:t>。</w:t>
      </w:r>
    </w:p>
    <w:p>
      <w:pPr>
        <w:pStyle w:val="9"/>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textAlignment w:val="auto"/>
        <w:outlineLvl w:val="9"/>
        <w:rPr>
          <w:rFonts w:hint="default" w:ascii="Times New Roman" w:hAnsi="Times New Roman" w:eastAsia="楷体" w:cs="Times New Roman"/>
          <w:b w:val="0"/>
          <w:bCs/>
          <w:color w:val="000000"/>
          <w:sz w:val="24"/>
          <w:szCs w:val="24"/>
          <w:lang w:val="en-US" w:eastAsia="zh-CN"/>
        </w:rPr>
      </w:pP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0"/>
        <w:rPr>
          <w:rFonts w:hint="default" w:ascii="Times New Roman" w:hAnsi="Times New Roman" w:eastAsia="楷体" w:cs="Times New Roman"/>
          <w:b/>
          <w:bCs w:val="0"/>
          <w:kern w:val="2"/>
          <w:sz w:val="24"/>
          <w:szCs w:val="24"/>
        </w:rPr>
      </w:pPr>
      <w:bookmarkStart w:id="14" w:name="_Toc28131"/>
      <w:r>
        <w:rPr>
          <w:rFonts w:hint="default" w:ascii="Times New Roman" w:hAnsi="Times New Roman" w:eastAsia="楷体" w:cs="Times New Roman"/>
          <w:b/>
          <w:bCs w:val="0"/>
          <w:kern w:val="2"/>
          <w:sz w:val="24"/>
          <w:szCs w:val="24"/>
        </w:rPr>
        <w:t>3、评价单位和联系方式</w:t>
      </w:r>
      <w:bookmarkEnd w:id="14"/>
    </w:p>
    <w:p>
      <w:pPr>
        <w:pStyle w:val="9"/>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textAlignment w:val="auto"/>
        <w:outlineLvl w:val="9"/>
        <w:rPr>
          <w:rFonts w:hint="default" w:ascii="Times New Roman" w:hAnsi="Times New Roman" w:eastAsia="楷体" w:cs="Times New Roman"/>
          <w:b w:val="0"/>
          <w:bCs/>
          <w:color w:val="000000"/>
          <w:sz w:val="24"/>
          <w:szCs w:val="24"/>
        </w:rPr>
      </w:pPr>
      <w:r>
        <w:rPr>
          <w:rFonts w:hint="default" w:ascii="Times New Roman" w:hAnsi="Times New Roman" w:eastAsia="楷体" w:cs="Times New Roman"/>
          <w:b w:val="0"/>
          <w:bCs/>
          <w:color w:val="000000"/>
          <w:sz w:val="24"/>
          <w:szCs w:val="24"/>
        </w:rPr>
        <w:t>评价单位：</w:t>
      </w:r>
      <w:r>
        <w:rPr>
          <w:rFonts w:hint="default" w:ascii="Times New Roman" w:hAnsi="Times New Roman" w:eastAsia="楷体" w:cs="Times New Roman"/>
          <w:b w:val="0"/>
          <w:bCs/>
          <w:color w:val="auto"/>
          <w:sz w:val="24"/>
          <w:szCs w:val="24"/>
          <w:lang w:eastAsia="zh-CN"/>
        </w:rPr>
        <w:t>福建</w:t>
      </w:r>
      <w:r>
        <w:rPr>
          <w:rFonts w:hint="default" w:ascii="Times New Roman" w:hAnsi="Times New Roman" w:eastAsia="楷体" w:cs="Times New Roman"/>
          <w:b w:val="0"/>
          <w:bCs/>
          <w:color w:val="auto"/>
          <w:sz w:val="24"/>
          <w:szCs w:val="24"/>
          <w:lang w:val="en-US" w:eastAsia="zh-CN"/>
        </w:rPr>
        <w:t>省冶金工业设计院</w:t>
      </w:r>
      <w:r>
        <w:rPr>
          <w:rFonts w:hint="default" w:ascii="Times New Roman" w:hAnsi="Times New Roman" w:eastAsia="楷体" w:cs="Times New Roman"/>
          <w:b w:val="0"/>
          <w:bCs/>
          <w:color w:val="000000"/>
          <w:sz w:val="24"/>
          <w:szCs w:val="24"/>
          <w:lang w:eastAsia="zh-CN"/>
        </w:rPr>
        <w:t>有限公司</w:t>
      </w:r>
      <w:r>
        <w:rPr>
          <w:rFonts w:hint="default" w:ascii="Times New Roman" w:hAnsi="Times New Roman" w:eastAsia="楷体" w:cs="Times New Roman"/>
          <w:b w:val="0"/>
          <w:bCs/>
          <w:color w:val="000000"/>
          <w:sz w:val="24"/>
          <w:szCs w:val="24"/>
          <w:lang w:val="en-US" w:eastAsia="zh-CN"/>
        </w:rPr>
        <w:t xml:space="preserve">  </w:t>
      </w:r>
      <w:r>
        <w:rPr>
          <w:rFonts w:hint="default" w:ascii="Times New Roman" w:hAnsi="Times New Roman" w:eastAsia="楷体" w:cs="Times New Roman"/>
          <w:b w:val="0"/>
          <w:bCs/>
          <w:color w:val="000000"/>
          <w:sz w:val="24"/>
          <w:szCs w:val="24"/>
        </w:rPr>
        <w:t>通讯地址：</w:t>
      </w:r>
      <w:r>
        <w:rPr>
          <w:rFonts w:hint="default" w:ascii="Times New Roman" w:hAnsi="Times New Roman" w:eastAsia="楷体" w:cs="Times New Roman"/>
          <w:kern w:val="0"/>
          <w:sz w:val="24"/>
          <w:szCs w:val="24"/>
        </w:rPr>
        <w:t>福州市晋安区珠宝路8号</w:t>
      </w:r>
    </w:p>
    <w:p>
      <w:pPr>
        <w:pStyle w:val="9"/>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textAlignment w:val="auto"/>
        <w:outlineLvl w:val="9"/>
        <w:rPr>
          <w:rFonts w:hint="default" w:ascii="Times New Roman" w:hAnsi="Times New Roman" w:eastAsia="楷体" w:cs="Times New Roman"/>
          <w:b w:val="0"/>
          <w:bCs/>
          <w:color w:val="000000"/>
          <w:sz w:val="24"/>
          <w:szCs w:val="24"/>
          <w:lang w:val="en-US" w:eastAsia="zh-CN"/>
        </w:rPr>
      </w:pPr>
      <w:r>
        <w:rPr>
          <w:rFonts w:hint="default" w:ascii="Times New Roman" w:hAnsi="Times New Roman" w:eastAsia="楷体" w:cs="Times New Roman"/>
          <w:b w:val="0"/>
          <w:bCs/>
          <w:color w:val="000000"/>
          <w:sz w:val="24"/>
          <w:szCs w:val="24"/>
        </w:rPr>
        <w:t>联 系 人：</w:t>
      </w:r>
      <w:r>
        <w:rPr>
          <w:rFonts w:hint="default" w:ascii="Times New Roman" w:hAnsi="Times New Roman" w:eastAsia="楷体" w:cs="Times New Roman"/>
          <w:b w:val="0"/>
          <w:bCs/>
          <w:color w:val="000000"/>
          <w:sz w:val="24"/>
          <w:szCs w:val="24"/>
          <w:lang w:val="en-US" w:eastAsia="zh-CN"/>
        </w:rPr>
        <w:t>翁工</w:t>
      </w:r>
      <w:r>
        <w:rPr>
          <w:rFonts w:hint="default" w:ascii="Times New Roman" w:hAnsi="Times New Roman" w:eastAsia="楷体" w:cs="Times New Roman"/>
          <w:b w:val="0"/>
          <w:bCs/>
          <w:color w:val="000000"/>
          <w:sz w:val="24"/>
          <w:szCs w:val="24"/>
          <w:lang w:eastAsia="zh-CN"/>
        </w:rPr>
        <w:t>；联系电</w:t>
      </w:r>
      <w:r>
        <w:rPr>
          <w:rFonts w:hint="default" w:ascii="Times New Roman" w:hAnsi="Times New Roman" w:eastAsia="楷体" w:cs="Times New Roman"/>
          <w:b w:val="0"/>
          <w:bCs/>
          <w:color w:val="000000"/>
          <w:sz w:val="24"/>
          <w:szCs w:val="24"/>
        </w:rPr>
        <w:t>话：</w:t>
      </w:r>
      <w:r>
        <w:rPr>
          <w:rFonts w:hint="default" w:ascii="Times New Roman" w:hAnsi="Times New Roman" w:eastAsia="楷体" w:cs="Times New Roman"/>
          <w:kern w:val="0"/>
          <w:sz w:val="24"/>
          <w:szCs w:val="24"/>
        </w:rPr>
        <w:t>(0591)83542991</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0"/>
        <w:rPr>
          <w:rFonts w:hint="default" w:ascii="Times New Roman" w:hAnsi="Times New Roman" w:eastAsia="楷体" w:cs="Times New Roman"/>
          <w:b/>
          <w:bCs w:val="0"/>
          <w:kern w:val="2"/>
          <w:sz w:val="24"/>
          <w:szCs w:val="24"/>
        </w:rPr>
      </w:pPr>
      <w:bookmarkStart w:id="15" w:name="_Toc4008"/>
      <w:r>
        <w:rPr>
          <w:rFonts w:hint="default" w:ascii="Times New Roman" w:hAnsi="Times New Roman" w:eastAsia="楷体" w:cs="Times New Roman"/>
          <w:b/>
          <w:bCs w:val="0"/>
          <w:kern w:val="2"/>
          <w:sz w:val="24"/>
          <w:szCs w:val="24"/>
          <w:lang w:val="en-US" w:eastAsia="zh-CN"/>
        </w:rPr>
        <w:t>4</w:t>
      </w:r>
      <w:r>
        <w:rPr>
          <w:rFonts w:hint="default" w:ascii="Times New Roman" w:hAnsi="Times New Roman" w:eastAsia="楷体" w:cs="Times New Roman"/>
          <w:b/>
          <w:bCs w:val="0"/>
          <w:kern w:val="2"/>
          <w:sz w:val="24"/>
          <w:szCs w:val="24"/>
        </w:rPr>
        <w:t>、征求公众意见事项</w:t>
      </w:r>
      <w:bookmarkEnd w:id="15"/>
    </w:p>
    <w:p>
      <w:pPr>
        <w:pStyle w:val="9"/>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textAlignment w:val="auto"/>
        <w:outlineLvl w:val="9"/>
        <w:rPr>
          <w:rFonts w:hint="default" w:ascii="Times New Roman" w:hAnsi="Times New Roman" w:eastAsia="楷体" w:cs="Times New Roman"/>
          <w:b w:val="0"/>
          <w:bCs/>
          <w:color w:val="000000"/>
          <w:sz w:val="24"/>
          <w:szCs w:val="24"/>
        </w:rPr>
      </w:pPr>
      <w:r>
        <w:rPr>
          <w:rFonts w:hint="default" w:ascii="Times New Roman" w:hAnsi="Times New Roman" w:eastAsia="楷体" w:cs="Times New Roman"/>
          <w:b w:val="0"/>
          <w:bCs/>
          <w:color w:val="000000"/>
          <w:sz w:val="24"/>
          <w:szCs w:val="24"/>
          <w:lang w:eastAsia="zh-CN"/>
        </w:rPr>
        <w:t>（</w:t>
      </w:r>
      <w:r>
        <w:rPr>
          <w:rFonts w:hint="default" w:ascii="Times New Roman" w:hAnsi="Times New Roman" w:eastAsia="楷体" w:cs="Times New Roman"/>
          <w:b w:val="0"/>
          <w:bCs/>
          <w:color w:val="000000"/>
          <w:sz w:val="24"/>
          <w:szCs w:val="24"/>
          <w:lang w:val="en-US" w:eastAsia="zh-CN"/>
        </w:rPr>
        <w:t>1</w:t>
      </w:r>
      <w:r>
        <w:rPr>
          <w:rFonts w:hint="default" w:ascii="Times New Roman" w:hAnsi="Times New Roman" w:eastAsia="楷体" w:cs="Times New Roman"/>
          <w:b w:val="0"/>
          <w:bCs/>
          <w:color w:val="000000"/>
          <w:sz w:val="24"/>
          <w:szCs w:val="24"/>
          <w:lang w:eastAsia="zh-CN"/>
        </w:rPr>
        <w:t>）</w:t>
      </w:r>
      <w:r>
        <w:rPr>
          <w:rFonts w:hint="default" w:ascii="Times New Roman" w:hAnsi="Times New Roman" w:eastAsia="楷体" w:cs="Times New Roman"/>
          <w:b w:val="0"/>
          <w:bCs/>
          <w:color w:val="000000"/>
          <w:sz w:val="24"/>
          <w:szCs w:val="24"/>
        </w:rPr>
        <w:t>公众对于建设项目的建设是否认可；</w:t>
      </w:r>
      <w:r>
        <w:rPr>
          <w:rFonts w:hint="default" w:ascii="Times New Roman" w:hAnsi="Times New Roman" w:eastAsia="楷体" w:cs="Times New Roman"/>
          <w:b w:val="0"/>
          <w:bCs/>
          <w:color w:val="000000"/>
          <w:sz w:val="24"/>
          <w:szCs w:val="24"/>
          <w:lang w:eastAsia="zh-CN"/>
        </w:rPr>
        <w:t>（</w:t>
      </w:r>
      <w:r>
        <w:rPr>
          <w:rFonts w:hint="default" w:ascii="Times New Roman" w:hAnsi="Times New Roman" w:eastAsia="楷体" w:cs="Times New Roman"/>
          <w:b w:val="0"/>
          <w:bCs/>
          <w:color w:val="000000"/>
          <w:sz w:val="24"/>
          <w:szCs w:val="24"/>
          <w:lang w:val="en-US" w:eastAsia="zh-CN"/>
        </w:rPr>
        <w:t>2</w:t>
      </w:r>
      <w:r>
        <w:rPr>
          <w:rFonts w:hint="default" w:ascii="Times New Roman" w:hAnsi="Times New Roman" w:eastAsia="楷体" w:cs="Times New Roman"/>
          <w:b w:val="0"/>
          <w:bCs/>
          <w:color w:val="000000"/>
          <w:sz w:val="24"/>
          <w:szCs w:val="24"/>
          <w:lang w:eastAsia="zh-CN"/>
        </w:rPr>
        <w:t>）</w:t>
      </w:r>
      <w:r>
        <w:rPr>
          <w:rFonts w:hint="default" w:ascii="Times New Roman" w:hAnsi="Times New Roman" w:eastAsia="楷体" w:cs="Times New Roman"/>
          <w:b w:val="0"/>
          <w:bCs/>
          <w:color w:val="000000"/>
          <w:sz w:val="24"/>
          <w:szCs w:val="24"/>
        </w:rPr>
        <w:t>本项目运营期对公众的主要影响；</w:t>
      </w:r>
      <w:r>
        <w:rPr>
          <w:rFonts w:hint="default" w:ascii="Times New Roman" w:hAnsi="Times New Roman" w:eastAsia="楷体" w:cs="Times New Roman"/>
          <w:b w:val="0"/>
          <w:bCs/>
          <w:color w:val="000000"/>
          <w:sz w:val="24"/>
          <w:szCs w:val="24"/>
          <w:lang w:eastAsia="zh-CN"/>
        </w:rPr>
        <w:t>（</w:t>
      </w:r>
      <w:r>
        <w:rPr>
          <w:rFonts w:hint="default" w:ascii="Times New Roman" w:hAnsi="Times New Roman" w:eastAsia="楷体" w:cs="Times New Roman"/>
          <w:b w:val="0"/>
          <w:bCs/>
          <w:color w:val="000000"/>
          <w:sz w:val="24"/>
          <w:szCs w:val="24"/>
          <w:lang w:val="en-US" w:eastAsia="zh-CN"/>
        </w:rPr>
        <w:t>3</w:t>
      </w:r>
      <w:r>
        <w:rPr>
          <w:rFonts w:hint="default" w:ascii="Times New Roman" w:hAnsi="Times New Roman" w:eastAsia="楷体" w:cs="Times New Roman"/>
          <w:b w:val="0"/>
          <w:bCs/>
          <w:color w:val="000000"/>
          <w:sz w:val="24"/>
          <w:szCs w:val="24"/>
          <w:lang w:eastAsia="zh-CN"/>
        </w:rPr>
        <w:t>）</w:t>
      </w:r>
      <w:r>
        <w:rPr>
          <w:rFonts w:hint="default" w:ascii="Times New Roman" w:hAnsi="Times New Roman" w:eastAsia="楷体" w:cs="Times New Roman"/>
          <w:b w:val="0"/>
          <w:bCs/>
          <w:color w:val="000000"/>
          <w:sz w:val="24"/>
          <w:szCs w:val="24"/>
        </w:rPr>
        <w:t>公众就建设项目对周围环境影响的意见；</w:t>
      </w:r>
      <w:r>
        <w:rPr>
          <w:rFonts w:hint="default" w:ascii="Times New Roman" w:hAnsi="Times New Roman" w:eastAsia="楷体" w:cs="Times New Roman"/>
          <w:b w:val="0"/>
          <w:bCs/>
          <w:color w:val="000000"/>
          <w:sz w:val="24"/>
          <w:szCs w:val="24"/>
          <w:lang w:eastAsia="zh-CN"/>
        </w:rPr>
        <w:t>（</w:t>
      </w:r>
      <w:r>
        <w:rPr>
          <w:rFonts w:hint="default" w:ascii="Times New Roman" w:hAnsi="Times New Roman" w:eastAsia="楷体" w:cs="Times New Roman"/>
          <w:b w:val="0"/>
          <w:bCs/>
          <w:color w:val="000000"/>
          <w:sz w:val="24"/>
          <w:szCs w:val="24"/>
          <w:lang w:val="en-US" w:eastAsia="zh-CN"/>
        </w:rPr>
        <w:t>4</w:t>
      </w:r>
      <w:r>
        <w:rPr>
          <w:rFonts w:hint="default" w:ascii="Times New Roman" w:hAnsi="Times New Roman" w:eastAsia="楷体" w:cs="Times New Roman"/>
          <w:b w:val="0"/>
          <w:bCs/>
          <w:color w:val="000000"/>
          <w:sz w:val="24"/>
          <w:szCs w:val="24"/>
          <w:lang w:eastAsia="zh-CN"/>
        </w:rPr>
        <w:t>）</w:t>
      </w:r>
      <w:r>
        <w:rPr>
          <w:rFonts w:hint="default" w:ascii="Times New Roman" w:hAnsi="Times New Roman" w:eastAsia="楷体" w:cs="Times New Roman"/>
          <w:b w:val="0"/>
          <w:bCs/>
          <w:color w:val="000000"/>
          <w:sz w:val="24"/>
          <w:szCs w:val="24"/>
        </w:rPr>
        <w:t>公众对项目环境保护工作的建议。</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0"/>
        <w:rPr>
          <w:rFonts w:hint="default" w:ascii="Times New Roman" w:hAnsi="Times New Roman" w:eastAsia="楷体" w:cs="Times New Roman"/>
          <w:b/>
          <w:bCs w:val="0"/>
          <w:kern w:val="2"/>
          <w:sz w:val="24"/>
          <w:szCs w:val="24"/>
        </w:rPr>
      </w:pPr>
      <w:bookmarkStart w:id="16" w:name="_Toc27885"/>
      <w:r>
        <w:rPr>
          <w:rFonts w:hint="default" w:ascii="Times New Roman" w:hAnsi="Times New Roman" w:eastAsia="楷体" w:cs="Times New Roman"/>
          <w:b/>
          <w:bCs w:val="0"/>
          <w:kern w:val="2"/>
          <w:sz w:val="24"/>
          <w:szCs w:val="24"/>
          <w:lang w:val="en-US" w:eastAsia="zh-CN"/>
        </w:rPr>
        <w:t>5</w:t>
      </w:r>
      <w:r>
        <w:rPr>
          <w:rFonts w:hint="default" w:ascii="Times New Roman" w:hAnsi="Times New Roman" w:eastAsia="楷体" w:cs="Times New Roman"/>
          <w:b/>
          <w:bCs w:val="0"/>
          <w:kern w:val="2"/>
          <w:sz w:val="24"/>
          <w:szCs w:val="24"/>
        </w:rPr>
        <w:t>、公众反馈方式</w:t>
      </w:r>
      <w:bookmarkEnd w:id="16"/>
    </w:p>
    <w:p>
      <w:pPr>
        <w:pStyle w:val="9"/>
        <w:keepNext w:val="0"/>
        <w:keepLines w:val="0"/>
        <w:pageBreakBefore w:val="0"/>
        <w:kinsoku/>
        <w:wordWrap/>
        <w:overflowPunct/>
        <w:topLinePunct w:val="0"/>
        <w:autoSpaceDE/>
        <w:autoSpaceDN/>
        <w:bidi w:val="0"/>
        <w:adjustRightInd/>
        <w:snapToGrid/>
        <w:spacing w:line="240" w:lineRule="auto"/>
        <w:ind w:left="0" w:leftChars="0" w:right="0" w:rightChars="0" w:firstLine="496" w:firstLineChars="207"/>
        <w:textAlignment w:val="auto"/>
        <w:outlineLvl w:val="9"/>
        <w:rPr>
          <w:rFonts w:hint="default" w:ascii="Times New Roman" w:hAnsi="Times New Roman" w:eastAsia="楷体" w:cs="Times New Roman"/>
          <w:b w:val="0"/>
          <w:bCs/>
          <w:color w:val="000000"/>
          <w:sz w:val="24"/>
          <w:szCs w:val="24"/>
        </w:rPr>
      </w:pPr>
      <w:r>
        <w:rPr>
          <w:rFonts w:hint="default" w:ascii="Times New Roman" w:hAnsi="Times New Roman" w:eastAsia="楷体" w:cs="Times New Roman"/>
          <w:b w:val="0"/>
          <w:bCs/>
          <w:color w:val="000000"/>
          <w:sz w:val="24"/>
          <w:szCs w:val="24"/>
        </w:rPr>
        <w:t>公众可通过电子邮件、电话、传真、写信或者面谈等方式，发表对本建设项目环评工作的意见看法。</w:t>
      </w:r>
    </w:p>
    <w:p>
      <w:pPr>
        <w:pStyle w:val="9"/>
        <w:keepNext w:val="0"/>
        <w:keepLines w:val="0"/>
        <w:pageBreakBefore w:val="0"/>
        <w:kinsoku/>
        <w:wordWrap/>
        <w:overflowPunct/>
        <w:topLinePunct w:val="0"/>
        <w:autoSpaceDE/>
        <w:autoSpaceDN/>
        <w:bidi w:val="0"/>
        <w:adjustRightInd/>
        <w:snapToGrid/>
        <w:spacing w:line="240" w:lineRule="auto"/>
        <w:ind w:left="0" w:leftChars="0" w:right="0" w:rightChars="0" w:firstLine="496" w:firstLineChars="207"/>
        <w:textAlignment w:val="auto"/>
        <w:outlineLvl w:val="9"/>
        <w:rPr>
          <w:rFonts w:hint="default" w:ascii="Times New Roman" w:hAnsi="Times New Roman" w:eastAsia="楷体" w:cs="Times New Roman"/>
          <w:b w:val="0"/>
          <w:bCs/>
          <w:color w:val="000000"/>
          <w:sz w:val="24"/>
          <w:szCs w:val="24"/>
          <w:lang w:eastAsia="zh-CN"/>
        </w:rPr>
      </w:pPr>
      <w:r>
        <w:rPr>
          <w:rFonts w:hint="default" w:ascii="Times New Roman" w:hAnsi="Times New Roman" w:eastAsia="楷体" w:cs="Times New Roman"/>
          <w:b w:val="0"/>
          <w:bCs/>
          <w:color w:val="000000"/>
          <w:sz w:val="24"/>
          <w:szCs w:val="24"/>
        </w:rPr>
        <w:t>公众意见表链接</w:t>
      </w:r>
      <w:r>
        <w:rPr>
          <w:rFonts w:hint="default" w:ascii="Times New Roman" w:hAnsi="Times New Roman" w:eastAsia="楷体" w:cs="Times New Roman"/>
          <w:b w:val="0"/>
          <w:bCs/>
          <w:color w:val="000000"/>
          <w:sz w:val="24"/>
          <w:szCs w:val="24"/>
          <w:lang w:eastAsia="zh-CN"/>
        </w:rPr>
        <w:t>：</w:t>
      </w:r>
      <w:r>
        <w:rPr>
          <w:rFonts w:hint="default" w:ascii="Times New Roman" w:hAnsi="Times New Roman" w:eastAsia="楷体" w:cs="Times New Roman"/>
          <w:b w:val="0"/>
          <w:bCs/>
          <w:color w:val="000000"/>
          <w:sz w:val="24"/>
          <w:szCs w:val="24"/>
          <w:lang w:eastAsia="zh-CN"/>
        </w:rPr>
        <w:fldChar w:fldCharType="begin"/>
      </w:r>
      <w:r>
        <w:rPr>
          <w:rFonts w:hint="default" w:ascii="Times New Roman" w:hAnsi="Times New Roman" w:eastAsia="楷体" w:cs="Times New Roman"/>
          <w:b w:val="0"/>
          <w:bCs/>
          <w:color w:val="000000"/>
          <w:sz w:val="24"/>
          <w:szCs w:val="24"/>
          <w:lang w:eastAsia="zh-CN"/>
        </w:rPr>
        <w:instrText xml:space="preserve"> HYPERLINK "https://pan.baidu.com/s/1-AJhM9jj052oJfD5VUmwKQ?pwd=aemr" </w:instrText>
      </w:r>
      <w:r>
        <w:rPr>
          <w:rFonts w:hint="default" w:ascii="Times New Roman" w:hAnsi="Times New Roman" w:eastAsia="楷体" w:cs="Times New Roman"/>
          <w:b w:val="0"/>
          <w:bCs/>
          <w:color w:val="000000"/>
          <w:sz w:val="24"/>
          <w:szCs w:val="24"/>
          <w:lang w:eastAsia="zh-CN"/>
        </w:rPr>
        <w:fldChar w:fldCharType="separate"/>
      </w:r>
      <w:r>
        <w:rPr>
          <w:rStyle w:val="19"/>
          <w:rFonts w:hint="default" w:ascii="Times New Roman" w:hAnsi="Times New Roman" w:eastAsia="楷体" w:cs="Times New Roman"/>
          <w:b w:val="0"/>
          <w:bCs/>
          <w:color w:val="000000"/>
          <w:sz w:val="24"/>
          <w:szCs w:val="24"/>
          <w:lang w:eastAsia="zh-CN"/>
        </w:rPr>
        <w:t>https://pan.baidu.com/s/1-AJhM9jj052oJfD5VUmwKQ?pwd=aemr</w:t>
      </w:r>
      <w:r>
        <w:rPr>
          <w:rFonts w:hint="default" w:ascii="Times New Roman" w:hAnsi="Times New Roman" w:eastAsia="楷体" w:cs="Times New Roman"/>
          <w:b w:val="0"/>
          <w:bCs/>
          <w:color w:val="000000"/>
          <w:sz w:val="24"/>
          <w:szCs w:val="24"/>
          <w:lang w:eastAsia="zh-CN"/>
        </w:rPr>
        <w:fldChar w:fldCharType="end"/>
      </w:r>
    </w:p>
    <w:p>
      <w:pPr>
        <w:pStyle w:val="9"/>
        <w:keepNext w:val="0"/>
        <w:keepLines w:val="0"/>
        <w:pageBreakBefore w:val="0"/>
        <w:kinsoku/>
        <w:wordWrap/>
        <w:overflowPunct/>
        <w:topLinePunct w:val="0"/>
        <w:autoSpaceDE/>
        <w:autoSpaceDN/>
        <w:bidi w:val="0"/>
        <w:adjustRightInd/>
        <w:snapToGrid/>
        <w:spacing w:line="240" w:lineRule="auto"/>
        <w:ind w:left="0" w:leftChars="0" w:right="0" w:rightChars="0" w:firstLine="496" w:firstLineChars="207"/>
        <w:textAlignment w:val="auto"/>
        <w:outlineLvl w:val="9"/>
        <w:rPr>
          <w:rFonts w:hint="default" w:ascii="Times New Roman" w:hAnsi="Times New Roman" w:eastAsia="楷体" w:cs="Times New Roman"/>
          <w:b w:val="0"/>
          <w:bCs/>
          <w:color w:val="000000"/>
          <w:sz w:val="24"/>
          <w:szCs w:val="24"/>
          <w:lang w:eastAsia="zh-CN"/>
        </w:rPr>
      </w:pPr>
      <w:r>
        <w:rPr>
          <w:rFonts w:hint="default" w:ascii="Times New Roman" w:hAnsi="Times New Roman" w:eastAsia="楷体" w:cs="Times New Roman"/>
          <w:b w:val="0"/>
          <w:bCs/>
          <w:color w:val="000000"/>
          <w:sz w:val="24"/>
          <w:szCs w:val="24"/>
          <w:lang w:eastAsia="zh-CN"/>
        </w:rPr>
        <w:t>提取码: aemr</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0"/>
        <w:rPr>
          <w:rFonts w:hint="default" w:ascii="Times New Roman" w:hAnsi="Times New Roman" w:eastAsia="楷体" w:cs="Times New Roman"/>
          <w:b/>
          <w:bCs w:val="0"/>
          <w:kern w:val="2"/>
          <w:sz w:val="24"/>
          <w:szCs w:val="24"/>
        </w:rPr>
      </w:pPr>
      <w:bookmarkStart w:id="17" w:name="_Toc5199"/>
      <w:r>
        <w:rPr>
          <w:rFonts w:hint="default" w:ascii="Times New Roman" w:hAnsi="Times New Roman" w:eastAsia="楷体" w:cs="Times New Roman"/>
          <w:b/>
          <w:bCs w:val="0"/>
          <w:kern w:val="2"/>
          <w:sz w:val="24"/>
          <w:szCs w:val="24"/>
          <w:lang w:val="en-US" w:eastAsia="zh-CN"/>
        </w:rPr>
        <w:t>6</w:t>
      </w:r>
      <w:r>
        <w:rPr>
          <w:rFonts w:hint="default" w:ascii="Times New Roman" w:hAnsi="Times New Roman" w:eastAsia="楷体" w:cs="Times New Roman"/>
          <w:b/>
          <w:bCs w:val="0"/>
          <w:kern w:val="2"/>
          <w:sz w:val="24"/>
          <w:szCs w:val="24"/>
        </w:rPr>
        <w:t>、公众提出意见的起止时间</w:t>
      </w:r>
      <w:bookmarkEnd w:id="17"/>
    </w:p>
    <w:p>
      <w:pPr>
        <w:pStyle w:val="9"/>
        <w:keepNext w:val="0"/>
        <w:keepLines w:val="0"/>
        <w:pageBreakBefore w:val="0"/>
        <w:kinsoku/>
        <w:wordWrap/>
        <w:overflowPunct/>
        <w:topLinePunct w:val="0"/>
        <w:autoSpaceDE/>
        <w:autoSpaceDN/>
        <w:bidi w:val="0"/>
        <w:adjustRightInd/>
        <w:snapToGrid/>
        <w:spacing w:line="240" w:lineRule="auto"/>
        <w:ind w:left="0" w:leftChars="0" w:right="0" w:rightChars="0" w:firstLine="496" w:firstLineChars="207"/>
        <w:textAlignment w:val="auto"/>
        <w:outlineLvl w:val="9"/>
        <w:rPr>
          <w:rFonts w:hint="default" w:ascii="Times New Roman" w:hAnsi="Times New Roman" w:eastAsia="楷体" w:cs="Times New Roman"/>
          <w:b w:val="0"/>
          <w:bCs/>
          <w:color w:val="000000"/>
          <w:sz w:val="24"/>
          <w:szCs w:val="24"/>
        </w:rPr>
      </w:pPr>
      <w:r>
        <w:rPr>
          <w:rFonts w:hint="default" w:ascii="Times New Roman" w:hAnsi="Times New Roman" w:eastAsia="楷体" w:cs="Times New Roman"/>
          <w:b w:val="0"/>
          <w:bCs/>
          <w:color w:val="000000"/>
          <w:sz w:val="24"/>
          <w:szCs w:val="24"/>
        </w:rPr>
        <w:t>有效时间：自公示发布之日起10个工作日。</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789" w:firstLineChars="1590"/>
        <w:jc w:val="right"/>
        <w:textAlignment w:val="auto"/>
        <w:outlineLvl w:val="9"/>
        <w:rPr>
          <w:rFonts w:hint="default" w:ascii="Times New Roman" w:hAnsi="Times New Roman" w:eastAsia="楷体" w:cs="Times New Roman"/>
          <w:b/>
          <w:color w:val="000000"/>
          <w:sz w:val="30"/>
          <w:szCs w:val="30"/>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789" w:firstLineChars="1590"/>
        <w:jc w:val="right"/>
        <w:textAlignment w:val="auto"/>
        <w:outlineLvl w:val="9"/>
        <w:rPr>
          <w:rFonts w:hint="default" w:ascii="Times New Roman" w:hAnsi="Times New Roman" w:eastAsia="楷体" w:cs="Times New Roman"/>
          <w:b/>
          <w:color w:val="000000"/>
          <w:sz w:val="30"/>
          <w:szCs w:val="30"/>
          <w:lang w:val="en-US" w:eastAsia="zh-CN"/>
        </w:rPr>
      </w:pPr>
      <w:r>
        <w:rPr>
          <w:rFonts w:hint="default" w:ascii="Times New Roman" w:hAnsi="Times New Roman" w:eastAsia="楷体" w:cs="Times New Roman"/>
          <w:b/>
          <w:color w:val="000000"/>
          <w:sz w:val="30"/>
          <w:szCs w:val="30"/>
          <w:lang w:val="en-US" w:eastAsia="zh-CN"/>
        </w:rPr>
        <w:t>福建三钢闽光股份有限公司</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789" w:firstLineChars="1590"/>
        <w:jc w:val="right"/>
        <w:textAlignment w:val="auto"/>
        <w:outlineLvl w:val="9"/>
        <w:rPr>
          <w:rFonts w:hint="default" w:ascii="Times New Roman" w:hAnsi="Times New Roman" w:eastAsia="楷体" w:cs="Times New Roman"/>
          <w:b/>
          <w:color w:val="000000"/>
          <w:sz w:val="30"/>
          <w:szCs w:val="30"/>
        </w:rPr>
      </w:pPr>
      <w:r>
        <w:rPr>
          <w:rFonts w:hint="default" w:ascii="Times New Roman" w:hAnsi="Times New Roman" w:eastAsia="楷体" w:cs="Times New Roman"/>
          <w:b/>
          <w:color w:val="000000"/>
          <w:sz w:val="30"/>
          <w:szCs w:val="30"/>
          <w:lang w:val="en-US" w:eastAsia="zh-CN"/>
        </w:rPr>
        <w:t>2025年</w:t>
      </w:r>
      <w:r>
        <w:rPr>
          <w:rFonts w:hint="default" w:ascii="Times New Roman" w:hAnsi="Times New Roman" w:eastAsia="楷体" w:cs="Times New Roman"/>
          <w:b/>
          <w:color w:val="000000"/>
          <w:sz w:val="30"/>
          <w:szCs w:val="30"/>
          <w:highlight w:val="none"/>
          <w:lang w:val="en-US" w:eastAsia="zh-CN"/>
        </w:rPr>
        <w:t>9</w:t>
      </w:r>
      <w:r>
        <w:rPr>
          <w:rFonts w:hint="default" w:ascii="Times New Roman" w:hAnsi="Times New Roman" w:eastAsia="楷体" w:cs="Times New Roman"/>
          <w:b/>
          <w:color w:val="000000"/>
          <w:sz w:val="30"/>
          <w:szCs w:val="30"/>
          <w:highlight w:val="none"/>
        </w:rPr>
        <w:t>月</w:t>
      </w:r>
      <w:r>
        <w:rPr>
          <w:rFonts w:hint="default" w:ascii="Times New Roman" w:hAnsi="Times New Roman" w:eastAsia="楷体" w:cs="Times New Roman"/>
          <w:b/>
          <w:color w:val="000000"/>
          <w:sz w:val="30"/>
          <w:szCs w:val="30"/>
          <w:highlight w:val="none"/>
          <w:lang w:val="en-US" w:eastAsia="zh-CN"/>
        </w:rPr>
        <w:t>1</w:t>
      </w:r>
      <w:r>
        <w:rPr>
          <w:rFonts w:hint="default" w:ascii="Times New Roman" w:hAnsi="Times New Roman" w:eastAsia="楷体" w:cs="Times New Roman"/>
          <w:b/>
          <w:color w:val="000000"/>
          <w:sz w:val="30"/>
          <w:szCs w:val="30"/>
          <w:highlight w:val="none"/>
        </w:rPr>
        <w:t>日</w:t>
      </w:r>
    </w:p>
    <w:p>
      <w:pPr>
        <w:pStyle w:val="6"/>
        <w:keepNext/>
        <w:keepLines/>
        <w:pageBreakBefore w:val="0"/>
        <w:widowControl w:val="0"/>
        <w:kinsoku/>
        <w:wordWrap/>
        <w:overflowPunct/>
        <w:topLinePunct w:val="0"/>
        <w:autoSpaceDE/>
        <w:autoSpaceDN/>
        <w:bidi w:val="0"/>
        <w:adjustRightInd w:val="0"/>
        <w:snapToGrid/>
        <w:textAlignment w:val="auto"/>
        <w:rPr>
          <w:rFonts w:hint="default" w:ascii="Times New Roman" w:hAnsi="Times New Roman" w:cs="Times New Roman"/>
        </w:rPr>
      </w:pPr>
      <w:bookmarkStart w:id="18" w:name="_Toc10904"/>
      <w:bookmarkStart w:id="19" w:name="_Toc3015"/>
      <w:bookmarkStart w:id="20" w:name="_Toc15064"/>
      <w:r>
        <w:rPr>
          <w:rFonts w:hint="default" w:ascii="Times New Roman" w:hAnsi="Times New Roman" w:cs="Times New Roman"/>
        </w:rPr>
        <w:t>2.2 公开方式</w:t>
      </w:r>
      <w:bookmarkEnd w:id="18"/>
      <w:bookmarkEnd w:id="19"/>
      <w:bookmarkEnd w:id="20"/>
    </w:p>
    <w:p>
      <w:pPr>
        <w:pStyle w:val="7"/>
        <w:bidi w:val="0"/>
        <w:rPr>
          <w:rFonts w:hint="default" w:ascii="Times New Roman" w:hAnsi="Times New Roman" w:cs="Times New Roman"/>
        </w:rPr>
      </w:pPr>
      <w:r>
        <w:rPr>
          <w:rFonts w:hint="default" w:ascii="Times New Roman" w:hAnsi="Times New Roman" w:cs="Times New Roman"/>
        </w:rPr>
        <w:t>2.2.1 网络</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eastAsia="zh-CN"/>
        </w:rPr>
        <w:t>在确定环境影响报告书编制单位后7个工作日内进行首次环境影响评价信息公开，项目委托时间</w:t>
      </w:r>
      <w:r>
        <w:rPr>
          <w:rFonts w:hint="default" w:ascii="Times New Roman" w:hAnsi="Times New Roman" w:cs="Times New Roman"/>
          <w:lang w:val="en-US" w:eastAsia="zh-CN"/>
        </w:rPr>
        <w:t>2025年9月1日，公示开始时间2025年9月1日。符合《环境影响评价公众参与办法》要求。</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eastAsia="zh-CN"/>
        </w:rPr>
        <w:t>首次环境影响评价信息公开网络公示载体选择福建省三钢（集团）有限责任公司</w:t>
      </w:r>
      <w:r>
        <w:rPr>
          <w:rFonts w:hint="default" w:ascii="Times New Roman" w:hAnsi="Times New Roman" w:cs="Times New Roman"/>
          <w:lang w:val="en-US" w:eastAsia="zh-CN"/>
        </w:rPr>
        <w:t>网站</w:t>
      </w:r>
      <w:r>
        <w:rPr>
          <w:rFonts w:hint="default" w:ascii="Times New Roman" w:hAnsi="Times New Roman" w:cs="Times New Roman"/>
          <w:lang w:eastAsia="zh-CN"/>
        </w:rPr>
        <w:t>，公示时间为20</w:t>
      </w:r>
      <w:r>
        <w:rPr>
          <w:rFonts w:hint="default" w:ascii="Times New Roman" w:hAnsi="Times New Roman" w:cs="Times New Roman"/>
          <w:lang w:val="en-US" w:eastAsia="zh-CN"/>
        </w:rPr>
        <w:t>25</w:t>
      </w:r>
      <w:r>
        <w:rPr>
          <w:rFonts w:hint="default" w:ascii="Times New Roman" w:hAnsi="Times New Roman" w:cs="Times New Roman"/>
          <w:lang w:eastAsia="zh-CN"/>
        </w:rPr>
        <w:t>年</w:t>
      </w:r>
      <w:r>
        <w:rPr>
          <w:rFonts w:hint="default" w:ascii="Times New Roman" w:hAnsi="Times New Roman" w:cs="Times New Roman"/>
          <w:lang w:val="en-US" w:eastAsia="zh-CN"/>
        </w:rPr>
        <w:t>9</w:t>
      </w:r>
      <w:r>
        <w:rPr>
          <w:rFonts w:hint="default" w:ascii="Times New Roman" w:hAnsi="Times New Roman" w:cs="Times New Roman"/>
          <w:lang w:eastAsia="zh-CN"/>
        </w:rPr>
        <w:t>月</w:t>
      </w:r>
      <w:r>
        <w:rPr>
          <w:rFonts w:hint="default" w:ascii="Times New Roman" w:hAnsi="Times New Roman" w:cs="Times New Roman"/>
          <w:lang w:val="en-US" w:eastAsia="zh-CN"/>
        </w:rPr>
        <w:t>1</w:t>
      </w:r>
      <w:r>
        <w:rPr>
          <w:rFonts w:hint="default" w:ascii="Times New Roman" w:hAnsi="Times New Roman" w:cs="Times New Roman"/>
          <w:lang w:eastAsia="zh-CN"/>
        </w:rPr>
        <w:t>日至</w:t>
      </w:r>
      <w:r>
        <w:rPr>
          <w:rFonts w:hint="default" w:ascii="Times New Roman" w:hAnsi="Times New Roman" w:cs="Times New Roman"/>
          <w:lang w:val="en-US" w:eastAsia="zh-CN"/>
        </w:rPr>
        <w:t>9月12日（10个工作日）。符合《环境影响评价公众参与办法》要求。</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eastAsia="zh-CN"/>
        </w:rPr>
        <w:t>首次环境影响评价信息公开见图</w:t>
      </w:r>
      <w:r>
        <w:rPr>
          <w:rFonts w:hint="default" w:ascii="Times New Roman" w:hAnsi="Times New Roman" w:cs="Times New Roman"/>
          <w:lang w:val="en-US" w:eastAsia="zh-CN"/>
        </w:rPr>
        <w:t>2.2-1。</w:t>
      </w:r>
    </w:p>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lang w:eastAsia="zh-CN"/>
        </w:rPr>
        <w:sectPr>
          <w:pgSz w:w="11905" w:h="16838"/>
          <w:pgMar w:top="1417" w:right="1417" w:bottom="1417" w:left="1417" w:header="1134" w:footer="1134" w:gutter="0"/>
          <w:pgBorders>
            <w:top w:val="none" w:sz="0" w:space="0"/>
            <w:left w:val="none" w:sz="0" w:space="0"/>
            <w:bottom w:val="none" w:sz="0" w:space="0"/>
            <w:right w:val="none" w:sz="0" w:space="0"/>
          </w:pgBorders>
          <w:pgNumType w:fmt="decimal"/>
          <w:cols w:space="720" w:num="1"/>
          <w:rtlGutter w:val="0"/>
          <w:docGrid w:type="lines" w:linePitch="452" w:charSpace="0"/>
        </w:sectPr>
      </w:pPr>
    </w:p>
    <w:p>
      <w:pPr>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drawing>
          <wp:inline distT="0" distB="0" distL="114300" distR="114300">
            <wp:extent cx="5757545" cy="3446145"/>
            <wp:effectExtent l="0" t="0" r="14605" b="1905"/>
            <wp:docPr id="13" name="图片 13" descr="一次公式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一次公式截图"/>
                    <pic:cNvPicPr>
                      <a:picLocks noChangeAspect="1"/>
                    </pic:cNvPicPr>
                  </pic:nvPicPr>
                  <pic:blipFill>
                    <a:blip r:embed="rId9"/>
                    <a:stretch>
                      <a:fillRect/>
                    </a:stretch>
                  </pic:blipFill>
                  <pic:spPr>
                    <a:xfrm>
                      <a:off x="0" y="0"/>
                      <a:ext cx="5757545" cy="3446145"/>
                    </a:xfrm>
                    <a:prstGeom prst="rect">
                      <a:avLst/>
                    </a:prstGeom>
                  </pic:spPr>
                </pic:pic>
              </a:graphicData>
            </a:graphic>
          </wp:inline>
        </w:drawing>
      </w:r>
    </w:p>
    <w:p>
      <w:pPr>
        <w:pStyle w:val="8"/>
        <w:bidi w:val="0"/>
        <w:rPr>
          <w:rFonts w:hint="default" w:ascii="Times New Roman" w:hAnsi="Times New Roman" w:cs="Times New Roman"/>
          <w:lang w:val="en-US" w:eastAsia="zh-CN"/>
        </w:rPr>
      </w:pPr>
      <w:r>
        <w:rPr>
          <w:rFonts w:hint="default" w:ascii="Times New Roman" w:hAnsi="Times New Roman" w:cs="Times New Roman"/>
          <w:lang w:eastAsia="zh-CN"/>
        </w:rPr>
        <w:t>图</w:t>
      </w:r>
      <w:r>
        <w:rPr>
          <w:rFonts w:hint="default" w:ascii="Times New Roman" w:hAnsi="Times New Roman" w:cs="Times New Roman"/>
          <w:lang w:val="en-US" w:eastAsia="zh-CN"/>
        </w:rPr>
        <w:t>2.2-1  环评第一次公示网络公示截图</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rPr>
      </w:pPr>
    </w:p>
    <w:p>
      <w:pPr>
        <w:pStyle w:val="7"/>
        <w:bidi w:val="0"/>
        <w:rPr>
          <w:rFonts w:hint="default" w:ascii="Times New Roman" w:hAnsi="Times New Roman" w:cs="Times New Roman"/>
        </w:rPr>
      </w:pPr>
      <w:r>
        <w:rPr>
          <w:rFonts w:hint="default" w:ascii="Times New Roman" w:hAnsi="Times New Roman" w:cs="Times New Roman"/>
        </w:rPr>
        <w:t>2.2.2其他</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rPr>
      </w:pPr>
      <w:r>
        <w:rPr>
          <w:rFonts w:hint="default" w:ascii="Times New Roman" w:hAnsi="Times New Roman" w:cs="Times New Roman"/>
          <w:lang w:eastAsia="zh-CN"/>
        </w:rPr>
        <w:t>未采取</w:t>
      </w:r>
      <w:r>
        <w:rPr>
          <w:rFonts w:hint="default" w:ascii="Times New Roman" w:hAnsi="Times New Roman" w:cs="Times New Roman"/>
        </w:rPr>
        <w:t>其他</w:t>
      </w:r>
      <w:r>
        <w:rPr>
          <w:rFonts w:hint="default" w:ascii="Times New Roman" w:hAnsi="Times New Roman" w:cs="Times New Roman"/>
          <w:lang w:eastAsia="zh-CN"/>
        </w:rPr>
        <w:t>公开方式</w:t>
      </w:r>
      <w:r>
        <w:rPr>
          <w:rFonts w:hint="default" w:ascii="Times New Roman" w:hAnsi="Times New Roman" w:cs="Times New Roman"/>
        </w:rPr>
        <w:t>。</w:t>
      </w:r>
    </w:p>
    <w:p>
      <w:pPr>
        <w:pStyle w:val="6"/>
        <w:keepNext/>
        <w:keepLines/>
        <w:pageBreakBefore w:val="0"/>
        <w:widowControl w:val="0"/>
        <w:kinsoku/>
        <w:wordWrap/>
        <w:overflowPunct/>
        <w:topLinePunct w:val="0"/>
        <w:autoSpaceDE/>
        <w:autoSpaceDN/>
        <w:bidi w:val="0"/>
        <w:adjustRightInd w:val="0"/>
        <w:snapToGrid/>
        <w:textAlignment w:val="auto"/>
        <w:rPr>
          <w:rFonts w:hint="default" w:ascii="Times New Roman" w:hAnsi="Times New Roman" w:cs="Times New Roman"/>
        </w:rPr>
      </w:pPr>
      <w:bookmarkStart w:id="21" w:name="_Toc3397"/>
      <w:bookmarkStart w:id="22" w:name="_Toc6905"/>
      <w:bookmarkStart w:id="23" w:name="_Toc26747"/>
      <w:r>
        <w:rPr>
          <w:rFonts w:hint="default" w:ascii="Times New Roman" w:hAnsi="Times New Roman" w:cs="Times New Roman"/>
        </w:rPr>
        <w:t>2.3 公众意见情况</w:t>
      </w:r>
      <w:bookmarkEnd w:id="21"/>
      <w:bookmarkEnd w:id="22"/>
      <w:bookmarkEnd w:id="23"/>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rPr>
      </w:pPr>
      <w:r>
        <w:rPr>
          <w:rFonts w:hint="default" w:ascii="Times New Roman" w:hAnsi="Times New Roman" w:cs="Times New Roman"/>
          <w:lang w:eastAsia="zh-CN"/>
        </w:rPr>
        <w:t>首次环境影响评价信息公开期间，</w:t>
      </w:r>
      <w:r>
        <w:rPr>
          <w:rFonts w:hint="default" w:ascii="Times New Roman" w:hAnsi="Times New Roman" w:cs="Times New Roman"/>
          <w:lang w:val="en-US" w:eastAsia="zh-CN"/>
        </w:rPr>
        <w:t>福建三钢闽光股份有限公司</w:t>
      </w:r>
      <w:r>
        <w:rPr>
          <w:rFonts w:hint="default" w:ascii="Times New Roman" w:hAnsi="Times New Roman" w:cs="Times New Roman"/>
        </w:rPr>
        <w:t>未从电话、传真、信件、电子邮件等途径接到公众相关投诉、意见或建议。</w:t>
      </w:r>
    </w:p>
    <w:p>
      <w:pPr>
        <w:bidi w:val="0"/>
        <w:rPr>
          <w:rFonts w:hint="default"/>
        </w:rPr>
        <w:sectPr>
          <w:pgSz w:w="11905" w:h="16838"/>
          <w:pgMar w:top="1417" w:right="1417" w:bottom="1417" w:left="1417" w:header="1134" w:footer="1134" w:gutter="0"/>
          <w:pgBorders>
            <w:top w:val="none" w:sz="0" w:space="0"/>
            <w:left w:val="none" w:sz="0" w:space="0"/>
            <w:bottom w:val="none" w:sz="0" w:space="0"/>
            <w:right w:val="none" w:sz="0" w:space="0"/>
          </w:pgBorders>
          <w:pgNumType w:fmt="decimal"/>
          <w:cols w:space="720" w:num="1"/>
          <w:rtlGutter w:val="0"/>
          <w:docGrid w:type="lines" w:linePitch="452" w:charSpace="0"/>
        </w:sectPr>
      </w:pPr>
    </w:p>
    <w:p>
      <w:pPr>
        <w:pStyle w:val="5"/>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cs="Times New Roman"/>
        </w:rPr>
      </w:pPr>
      <w:bookmarkStart w:id="24" w:name="_Toc4423"/>
      <w:r>
        <w:rPr>
          <w:rFonts w:hint="default" w:ascii="Times New Roman" w:hAnsi="Times New Roman" w:cs="Times New Roman"/>
        </w:rPr>
        <w:t xml:space="preserve">3 </w:t>
      </w:r>
      <w:bookmarkStart w:id="54" w:name="_GoBack"/>
      <w:r>
        <w:rPr>
          <w:rFonts w:hint="default" w:ascii="Times New Roman" w:hAnsi="Times New Roman" w:cs="Times New Roman"/>
        </w:rPr>
        <w:t>征求意见稿</w:t>
      </w:r>
      <w:bookmarkEnd w:id="54"/>
      <w:r>
        <w:rPr>
          <w:rFonts w:hint="default" w:ascii="Times New Roman" w:hAnsi="Times New Roman" w:cs="Times New Roman"/>
        </w:rPr>
        <w:t>公示情况</w:t>
      </w:r>
      <w:bookmarkEnd w:id="24"/>
    </w:p>
    <w:p>
      <w:pPr>
        <w:pStyle w:val="6"/>
        <w:keepNext/>
        <w:keepLines/>
        <w:pageBreakBefore w:val="0"/>
        <w:widowControl w:val="0"/>
        <w:kinsoku/>
        <w:wordWrap/>
        <w:overflowPunct/>
        <w:topLinePunct w:val="0"/>
        <w:autoSpaceDE/>
        <w:autoSpaceDN/>
        <w:bidi w:val="0"/>
        <w:adjustRightInd w:val="0"/>
        <w:snapToGrid/>
        <w:textAlignment w:val="auto"/>
        <w:rPr>
          <w:rFonts w:hint="default" w:ascii="Times New Roman" w:hAnsi="Times New Roman" w:cs="Times New Roman"/>
        </w:rPr>
      </w:pPr>
      <w:bookmarkStart w:id="25" w:name="_Toc13028"/>
      <w:bookmarkStart w:id="26" w:name="_Toc29857"/>
      <w:r>
        <w:rPr>
          <w:rFonts w:hint="default" w:ascii="Times New Roman" w:hAnsi="Times New Roman" w:cs="Times New Roman"/>
        </w:rPr>
        <w:t>3.1 公示内容及时限</w:t>
      </w:r>
      <w:bookmarkEnd w:id="25"/>
      <w:bookmarkEnd w:id="26"/>
    </w:p>
    <w:p>
      <w:pPr>
        <w:keepNext w:val="0"/>
        <w:keepLines w:val="0"/>
        <w:pageBreakBefore w:val="0"/>
        <w:widowControl w:val="0"/>
        <w:kinsoku/>
        <w:wordWrap/>
        <w:overflowPunct/>
        <w:topLinePunct w:val="0"/>
        <w:autoSpaceDE/>
        <w:autoSpaceDN/>
        <w:bidi w:val="0"/>
        <w:adjustRightInd/>
        <w:snapToGrid w:val="0"/>
        <w:spacing w:before="228" w:beforeLines="50" w:after="228" w:afterLines="50"/>
        <w:ind w:firstLine="480" w:firstLineChars="200"/>
        <w:jc w:val="both"/>
        <w:textAlignment w:val="auto"/>
        <w:rPr>
          <w:rFonts w:hint="default" w:ascii="Times New Roman" w:hAnsi="Times New Roman" w:cs="Times New Roman"/>
          <w:lang w:val="en-US" w:eastAsia="zh-CN"/>
        </w:rPr>
      </w:pPr>
      <w:r>
        <w:rPr>
          <w:rFonts w:hint="default" w:ascii="Times New Roman" w:hAnsi="Times New Roman" w:cs="Times New Roman"/>
        </w:rPr>
        <w:t>建设项目环境影响报告书征求意见稿形成后</w:t>
      </w:r>
      <w:r>
        <w:rPr>
          <w:rFonts w:hint="default" w:ascii="Times New Roman" w:hAnsi="Times New Roman" w:cs="Times New Roman"/>
          <w:lang w:eastAsia="zh-CN"/>
        </w:rPr>
        <w:t>，对报告书征求意见稿进行全文公示。</w:t>
      </w:r>
      <w:r>
        <w:rPr>
          <w:rFonts w:hint="default" w:ascii="Times New Roman" w:hAnsi="Times New Roman" w:cs="Times New Roman"/>
          <w:lang w:val="en-US" w:eastAsia="zh-CN"/>
        </w:rPr>
        <w:t>公示内容如下：</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楷体" w:cs="Times New Roman"/>
          <w:b/>
          <w:bCs/>
          <w:color w:val="auto"/>
          <w:sz w:val="30"/>
          <w:szCs w:val="30"/>
          <w:lang w:val="en-US" w:eastAsia="zh-CN"/>
        </w:rPr>
      </w:pPr>
      <w:r>
        <w:rPr>
          <w:rFonts w:hint="default" w:ascii="Times New Roman" w:hAnsi="Times New Roman" w:eastAsia="楷体" w:cs="Times New Roman"/>
          <w:b/>
          <w:bCs/>
          <w:color w:val="auto"/>
          <w:sz w:val="30"/>
          <w:szCs w:val="30"/>
          <w:lang w:val="en-US" w:eastAsia="zh-CN"/>
        </w:rPr>
        <w:t>《三钢闽光LF精炼炉及圆钢产品质量提升设施升级改造项目环境影响报告书（征求意见稿）》公示</w:t>
      </w:r>
    </w:p>
    <w:p>
      <w:pPr>
        <w:pStyle w:val="9"/>
        <w:keepNext w:val="0"/>
        <w:keepLines w:val="0"/>
        <w:pageBreakBefore w:val="0"/>
        <w:kinsoku/>
        <w:wordWrap/>
        <w:overflowPunct/>
        <w:topLinePunct w:val="0"/>
        <w:autoSpaceDE/>
        <w:autoSpaceDN/>
        <w:bidi w:val="0"/>
        <w:adjustRightInd/>
        <w:snapToGrid/>
        <w:spacing w:line="240" w:lineRule="auto"/>
        <w:ind w:left="0" w:leftChars="0" w:right="0" w:rightChars="0" w:firstLine="496" w:firstLineChars="207"/>
        <w:textAlignment w:val="auto"/>
        <w:outlineLvl w:val="9"/>
        <w:rPr>
          <w:rFonts w:hint="default" w:ascii="Times New Roman" w:hAnsi="Times New Roman" w:eastAsia="楷体" w:cs="Times New Roman"/>
          <w:b w:val="0"/>
          <w:bCs/>
          <w:color w:val="000000"/>
          <w:sz w:val="24"/>
          <w:szCs w:val="24"/>
          <w:lang w:val="en-US"/>
        </w:rPr>
      </w:pPr>
      <w:r>
        <w:rPr>
          <w:rFonts w:hint="default" w:ascii="Times New Roman" w:hAnsi="Times New Roman" w:eastAsia="楷体" w:cs="Times New Roman"/>
          <w:b w:val="0"/>
          <w:bCs/>
          <w:color w:val="000000"/>
          <w:sz w:val="24"/>
          <w:szCs w:val="24"/>
        </w:rPr>
        <w:t>根据《环境影响评价公众参与办法》（2018年部令第4号）要求</w:t>
      </w:r>
      <w:r>
        <w:rPr>
          <w:rFonts w:hint="default" w:ascii="Times New Roman" w:hAnsi="Times New Roman" w:eastAsia="楷体" w:cs="Times New Roman"/>
          <w:b w:val="0"/>
          <w:bCs/>
          <w:color w:val="000000"/>
          <w:sz w:val="24"/>
          <w:szCs w:val="24"/>
          <w:lang w:eastAsia="zh-CN"/>
        </w:rPr>
        <w:t>，</w:t>
      </w:r>
      <w:r>
        <w:rPr>
          <w:rFonts w:hint="default" w:ascii="Times New Roman" w:hAnsi="Times New Roman" w:eastAsia="楷体" w:cs="Times New Roman"/>
          <w:b w:val="0"/>
          <w:bCs/>
          <w:color w:val="000000"/>
          <w:sz w:val="24"/>
          <w:szCs w:val="24"/>
        </w:rPr>
        <w:t>现向公众公开该《</w:t>
      </w:r>
      <w:r>
        <w:rPr>
          <w:rFonts w:hint="default" w:ascii="Times New Roman" w:hAnsi="Times New Roman" w:eastAsia="楷体" w:cs="Times New Roman"/>
          <w:b w:val="0"/>
          <w:bCs/>
          <w:color w:val="000000"/>
          <w:sz w:val="24"/>
          <w:szCs w:val="24"/>
          <w:lang w:val="en-US" w:eastAsia="zh-CN"/>
        </w:rPr>
        <w:t>三钢闽光LF精炼炉及圆钢产品质量提升设施升级改造项目环境影响报告书</w:t>
      </w:r>
      <w:r>
        <w:rPr>
          <w:rFonts w:hint="default" w:ascii="Times New Roman" w:hAnsi="Times New Roman" w:eastAsia="楷体" w:cs="Times New Roman"/>
          <w:b w:val="0"/>
          <w:bCs/>
          <w:color w:val="000000"/>
          <w:sz w:val="24"/>
          <w:szCs w:val="24"/>
        </w:rPr>
        <w:t>（征求意见稿）》环境评价有关信息</w:t>
      </w:r>
      <w:r>
        <w:rPr>
          <w:rFonts w:hint="default" w:ascii="Times New Roman" w:hAnsi="Times New Roman" w:eastAsia="楷体" w:cs="Times New Roman"/>
          <w:b w:val="0"/>
          <w:bCs/>
          <w:color w:val="000000"/>
          <w:sz w:val="24"/>
          <w:szCs w:val="24"/>
          <w:lang w:eastAsia="zh-CN"/>
        </w:rPr>
        <w:t>，</w:t>
      </w:r>
      <w:r>
        <w:rPr>
          <w:rFonts w:hint="default" w:ascii="Times New Roman" w:hAnsi="Times New Roman" w:eastAsia="楷体" w:cs="Times New Roman"/>
          <w:b w:val="0"/>
          <w:bCs/>
          <w:color w:val="000000"/>
          <w:sz w:val="24"/>
          <w:szCs w:val="24"/>
        </w:rPr>
        <w:t>以征求公众意见</w:t>
      </w:r>
      <w:r>
        <w:rPr>
          <w:rFonts w:hint="default" w:ascii="Times New Roman" w:hAnsi="Times New Roman" w:eastAsia="楷体" w:cs="Times New Roman"/>
          <w:b w:val="0"/>
          <w:bCs/>
          <w:color w:val="000000"/>
          <w:sz w:val="24"/>
          <w:szCs w:val="24"/>
          <w:lang w:eastAsia="zh-CN"/>
        </w:rPr>
        <w:t>。</w:t>
      </w:r>
    </w:p>
    <w:p>
      <w:pPr>
        <w:pStyle w:val="9"/>
        <w:keepNext w:val="0"/>
        <w:keepLines w:val="0"/>
        <w:pageBreakBefore w:val="0"/>
        <w:kinsoku/>
        <w:wordWrap/>
        <w:overflowPunct/>
        <w:topLinePunct w:val="0"/>
        <w:autoSpaceDE/>
        <w:autoSpaceDN/>
        <w:bidi w:val="0"/>
        <w:adjustRightInd/>
        <w:snapToGrid/>
        <w:spacing w:line="240" w:lineRule="auto"/>
        <w:ind w:left="0" w:leftChars="0" w:right="0" w:rightChars="0" w:firstLine="496" w:firstLineChars="207"/>
        <w:textAlignment w:val="auto"/>
        <w:outlineLvl w:val="9"/>
        <w:rPr>
          <w:rFonts w:hint="default" w:ascii="Times New Roman" w:hAnsi="Times New Roman" w:eastAsia="楷体" w:cs="Times New Roman"/>
          <w:b w:val="0"/>
          <w:bCs/>
          <w:color w:val="000000"/>
          <w:sz w:val="24"/>
          <w:szCs w:val="24"/>
        </w:rPr>
      </w:pPr>
      <w:r>
        <w:rPr>
          <w:rFonts w:hint="default" w:ascii="Times New Roman" w:hAnsi="Times New Roman" w:eastAsia="楷体" w:cs="Times New Roman"/>
          <w:b w:val="0"/>
          <w:bCs/>
          <w:color w:val="000000"/>
          <w:sz w:val="24"/>
          <w:szCs w:val="24"/>
        </w:rPr>
        <w:t>（一）环境影响报告书查阅方式</w:t>
      </w:r>
    </w:p>
    <w:p>
      <w:pPr>
        <w:pStyle w:val="9"/>
        <w:keepNext w:val="0"/>
        <w:keepLines w:val="0"/>
        <w:pageBreakBefore w:val="0"/>
        <w:kinsoku/>
        <w:wordWrap/>
        <w:overflowPunct/>
        <w:topLinePunct w:val="0"/>
        <w:autoSpaceDE/>
        <w:autoSpaceDN/>
        <w:bidi w:val="0"/>
        <w:adjustRightInd/>
        <w:snapToGrid/>
        <w:spacing w:line="240" w:lineRule="auto"/>
        <w:ind w:left="0" w:leftChars="0" w:right="0" w:rightChars="0" w:firstLine="496" w:firstLineChars="207"/>
        <w:textAlignment w:val="auto"/>
        <w:outlineLvl w:val="9"/>
        <w:rPr>
          <w:rFonts w:hint="default" w:ascii="Times New Roman" w:hAnsi="Times New Roman" w:eastAsia="楷体" w:cs="Times New Roman"/>
          <w:b w:val="0"/>
          <w:bCs/>
          <w:color w:val="000000"/>
          <w:sz w:val="24"/>
          <w:szCs w:val="24"/>
          <w:lang w:eastAsia="zh-CN"/>
        </w:rPr>
      </w:pPr>
      <w:r>
        <w:rPr>
          <w:rFonts w:hint="default" w:ascii="Times New Roman" w:hAnsi="Times New Roman" w:eastAsia="楷体" w:cs="Times New Roman"/>
          <w:b w:val="0"/>
          <w:bCs/>
          <w:color w:val="000000"/>
          <w:sz w:val="24"/>
          <w:szCs w:val="24"/>
        </w:rPr>
        <w:t>征求意见稿全文电子版链接</w:t>
      </w:r>
      <w:r>
        <w:rPr>
          <w:rFonts w:hint="default" w:ascii="Times New Roman" w:hAnsi="Times New Roman" w:eastAsia="楷体" w:cs="Times New Roman"/>
          <w:b w:val="0"/>
          <w:bCs/>
          <w:color w:val="000000"/>
          <w:sz w:val="24"/>
          <w:szCs w:val="24"/>
          <w:lang w:eastAsia="zh-CN"/>
        </w:rPr>
        <w:t>：</w:t>
      </w:r>
    </w:p>
    <w:p>
      <w:pPr>
        <w:pStyle w:val="9"/>
        <w:keepNext w:val="0"/>
        <w:keepLines w:val="0"/>
        <w:pageBreakBefore w:val="0"/>
        <w:kinsoku/>
        <w:wordWrap/>
        <w:overflowPunct/>
        <w:topLinePunct w:val="0"/>
        <w:autoSpaceDE/>
        <w:autoSpaceDN/>
        <w:bidi w:val="0"/>
        <w:adjustRightInd/>
        <w:snapToGrid/>
        <w:spacing w:line="240" w:lineRule="auto"/>
        <w:ind w:left="0" w:leftChars="0" w:right="0" w:rightChars="0" w:firstLine="496" w:firstLineChars="207"/>
        <w:textAlignment w:val="auto"/>
        <w:outlineLvl w:val="9"/>
        <w:rPr>
          <w:rFonts w:hint="default" w:ascii="Times New Roman" w:hAnsi="Times New Roman" w:eastAsia="楷体" w:cs="Times New Roman"/>
          <w:b w:val="0"/>
          <w:bCs/>
          <w:color w:val="000000"/>
          <w:sz w:val="24"/>
          <w:szCs w:val="24"/>
          <w:lang w:eastAsia="zh-CN"/>
        </w:rPr>
      </w:pPr>
      <w:r>
        <w:rPr>
          <w:rFonts w:hint="default" w:ascii="Times New Roman" w:hAnsi="Times New Roman" w:eastAsia="楷体" w:cs="Times New Roman"/>
          <w:b w:val="0"/>
          <w:bCs/>
          <w:color w:val="000000"/>
          <w:sz w:val="24"/>
          <w:szCs w:val="24"/>
          <w:lang w:eastAsia="zh-CN"/>
        </w:rPr>
        <w:t>https://pan.baidu.com/s/1tLDgMxTNhsmcpUGS19g77Q 提取码: 2x8w</w:t>
      </w:r>
    </w:p>
    <w:p>
      <w:pPr>
        <w:pStyle w:val="9"/>
        <w:keepNext w:val="0"/>
        <w:keepLines w:val="0"/>
        <w:pageBreakBefore w:val="0"/>
        <w:kinsoku/>
        <w:wordWrap/>
        <w:overflowPunct/>
        <w:topLinePunct w:val="0"/>
        <w:autoSpaceDE/>
        <w:autoSpaceDN/>
        <w:bidi w:val="0"/>
        <w:adjustRightInd/>
        <w:snapToGrid/>
        <w:spacing w:line="240" w:lineRule="auto"/>
        <w:ind w:left="0" w:leftChars="0" w:right="0" w:rightChars="0" w:firstLine="496" w:firstLineChars="207"/>
        <w:textAlignment w:val="auto"/>
        <w:outlineLvl w:val="9"/>
        <w:rPr>
          <w:rFonts w:hint="default" w:ascii="Times New Roman" w:hAnsi="Times New Roman" w:eastAsia="楷体" w:cs="Times New Roman"/>
          <w:b w:val="0"/>
          <w:bCs/>
          <w:color w:val="000000"/>
          <w:sz w:val="24"/>
          <w:szCs w:val="24"/>
          <w:lang w:val="en-US" w:eastAsia="zh-CN"/>
        </w:rPr>
      </w:pPr>
      <w:r>
        <w:rPr>
          <w:rFonts w:hint="default" w:ascii="Times New Roman" w:hAnsi="Times New Roman" w:eastAsia="楷体" w:cs="Times New Roman"/>
          <w:b w:val="0"/>
          <w:bCs/>
          <w:color w:val="000000"/>
          <w:sz w:val="24"/>
          <w:szCs w:val="24"/>
        </w:rPr>
        <w:t>公众可联系建设单位查阅纸质报告书。通讯地址：福建省三明市三元区</w:t>
      </w:r>
      <w:r>
        <w:rPr>
          <w:rFonts w:hint="default" w:ascii="Times New Roman" w:hAnsi="Times New Roman" w:eastAsia="楷体" w:cs="Times New Roman"/>
          <w:b w:val="0"/>
          <w:bCs/>
          <w:color w:val="000000"/>
          <w:sz w:val="24"/>
          <w:szCs w:val="24"/>
          <w:lang w:val="en-US" w:eastAsia="zh-CN"/>
        </w:rPr>
        <w:t>列西街道三钢大数据中心</w:t>
      </w:r>
      <w:r>
        <w:rPr>
          <w:rFonts w:hint="default" w:ascii="Times New Roman" w:hAnsi="Times New Roman" w:eastAsia="楷体" w:cs="Times New Roman"/>
          <w:b w:val="0"/>
          <w:bCs/>
          <w:color w:val="000000"/>
          <w:sz w:val="24"/>
          <w:szCs w:val="24"/>
        </w:rPr>
        <w:t>；联系人：</w:t>
      </w:r>
      <w:r>
        <w:rPr>
          <w:rFonts w:hint="default" w:ascii="Times New Roman" w:hAnsi="Times New Roman" w:eastAsia="楷体" w:cs="Times New Roman"/>
          <w:b w:val="0"/>
          <w:bCs/>
          <w:color w:val="000000"/>
          <w:sz w:val="24"/>
          <w:szCs w:val="24"/>
          <w:lang w:val="en-US" w:eastAsia="zh-CN"/>
        </w:rPr>
        <w:t>林先生</w:t>
      </w:r>
      <w:r>
        <w:rPr>
          <w:rFonts w:hint="default" w:ascii="Times New Roman" w:hAnsi="Times New Roman" w:eastAsia="楷体" w:cs="Times New Roman"/>
          <w:b w:val="0"/>
          <w:bCs/>
          <w:color w:val="000000"/>
          <w:sz w:val="24"/>
          <w:szCs w:val="24"/>
        </w:rPr>
        <w:t>；联系电话：</w:t>
      </w:r>
      <w:r>
        <w:rPr>
          <w:rFonts w:hint="default" w:ascii="Times New Roman" w:hAnsi="Times New Roman" w:eastAsia="楷体" w:cs="Times New Roman"/>
          <w:b w:val="0"/>
          <w:bCs/>
          <w:color w:val="000000"/>
          <w:sz w:val="24"/>
          <w:szCs w:val="24"/>
          <w:lang w:val="en-US" w:eastAsia="zh-CN"/>
        </w:rPr>
        <w:t>17350579587</w:t>
      </w:r>
      <w:r>
        <w:rPr>
          <w:rFonts w:hint="default" w:ascii="Times New Roman" w:hAnsi="Times New Roman" w:eastAsia="楷体" w:cs="Times New Roman"/>
          <w:b w:val="0"/>
          <w:bCs/>
          <w:color w:val="000000"/>
          <w:sz w:val="24"/>
          <w:szCs w:val="24"/>
          <w:lang w:eastAsia="zh-CN"/>
        </w:rPr>
        <w:t>，</w:t>
      </w:r>
      <w:r>
        <w:rPr>
          <w:rFonts w:hint="default" w:ascii="Times New Roman" w:hAnsi="Times New Roman" w:eastAsia="楷体" w:cs="Times New Roman"/>
          <w:b w:val="0"/>
          <w:bCs/>
          <w:color w:val="000000"/>
          <w:sz w:val="24"/>
          <w:szCs w:val="24"/>
          <w:lang w:val="en-US" w:eastAsia="zh-CN"/>
        </w:rPr>
        <w:t>邮箱：13950970380@139.com。</w:t>
      </w:r>
    </w:p>
    <w:p>
      <w:pPr>
        <w:pStyle w:val="9"/>
        <w:keepNext w:val="0"/>
        <w:keepLines w:val="0"/>
        <w:pageBreakBefore w:val="0"/>
        <w:kinsoku/>
        <w:wordWrap/>
        <w:overflowPunct/>
        <w:topLinePunct w:val="0"/>
        <w:autoSpaceDE/>
        <w:autoSpaceDN/>
        <w:bidi w:val="0"/>
        <w:adjustRightInd/>
        <w:snapToGrid/>
        <w:spacing w:line="240" w:lineRule="auto"/>
        <w:ind w:left="0" w:leftChars="0" w:right="0" w:rightChars="0" w:firstLine="496" w:firstLineChars="207"/>
        <w:textAlignment w:val="auto"/>
        <w:outlineLvl w:val="9"/>
        <w:rPr>
          <w:rFonts w:hint="default" w:ascii="Times New Roman" w:hAnsi="Times New Roman" w:eastAsia="楷体" w:cs="Times New Roman"/>
          <w:b w:val="0"/>
          <w:bCs/>
          <w:color w:val="000000"/>
          <w:sz w:val="24"/>
          <w:szCs w:val="24"/>
        </w:rPr>
      </w:pPr>
      <w:r>
        <w:rPr>
          <w:rFonts w:hint="default" w:ascii="Times New Roman" w:hAnsi="Times New Roman" w:eastAsia="楷体" w:cs="Times New Roman"/>
          <w:b w:val="0"/>
          <w:bCs/>
          <w:color w:val="000000"/>
          <w:sz w:val="24"/>
          <w:szCs w:val="24"/>
        </w:rPr>
        <w:t>（二）征求意见的公众范围</w:t>
      </w:r>
    </w:p>
    <w:p>
      <w:pPr>
        <w:pStyle w:val="9"/>
        <w:keepNext w:val="0"/>
        <w:keepLines w:val="0"/>
        <w:pageBreakBefore w:val="0"/>
        <w:kinsoku/>
        <w:wordWrap/>
        <w:overflowPunct/>
        <w:topLinePunct w:val="0"/>
        <w:autoSpaceDE/>
        <w:autoSpaceDN/>
        <w:bidi w:val="0"/>
        <w:adjustRightInd/>
        <w:snapToGrid/>
        <w:spacing w:line="240" w:lineRule="auto"/>
        <w:ind w:left="0" w:leftChars="0" w:right="0" w:rightChars="0" w:firstLine="496" w:firstLineChars="207"/>
        <w:textAlignment w:val="auto"/>
        <w:outlineLvl w:val="9"/>
        <w:rPr>
          <w:rFonts w:hint="default" w:ascii="Times New Roman" w:hAnsi="Times New Roman" w:eastAsia="楷体" w:cs="Times New Roman"/>
          <w:b w:val="0"/>
          <w:bCs/>
          <w:color w:val="000000"/>
          <w:sz w:val="24"/>
          <w:szCs w:val="24"/>
        </w:rPr>
      </w:pPr>
      <w:r>
        <w:rPr>
          <w:rFonts w:hint="default" w:ascii="Times New Roman" w:hAnsi="Times New Roman" w:eastAsia="楷体" w:cs="Times New Roman"/>
          <w:b w:val="0"/>
          <w:bCs/>
          <w:color w:val="000000"/>
          <w:sz w:val="24"/>
          <w:szCs w:val="24"/>
        </w:rPr>
        <w:t>征求意见的公众范围是环境影响评价范围内公民、法人和其他组织</w:t>
      </w:r>
      <w:r>
        <w:rPr>
          <w:rFonts w:hint="default" w:ascii="Times New Roman" w:hAnsi="Times New Roman" w:eastAsia="楷体" w:cs="Times New Roman"/>
          <w:b w:val="0"/>
          <w:bCs/>
          <w:color w:val="000000"/>
          <w:sz w:val="24"/>
          <w:szCs w:val="24"/>
          <w:lang w:eastAsia="zh-CN"/>
        </w:rPr>
        <w:t>，</w:t>
      </w:r>
      <w:r>
        <w:rPr>
          <w:rFonts w:hint="default" w:ascii="Times New Roman" w:hAnsi="Times New Roman" w:eastAsia="楷体" w:cs="Times New Roman"/>
          <w:b w:val="0"/>
          <w:bCs/>
          <w:color w:val="000000"/>
          <w:sz w:val="24"/>
          <w:szCs w:val="24"/>
        </w:rPr>
        <w:t>主要保护目标是：</w:t>
      </w:r>
      <w:r>
        <w:rPr>
          <w:rFonts w:hint="default" w:ascii="Times New Roman" w:hAnsi="Times New Roman" w:eastAsia="楷体" w:cs="Times New Roman"/>
          <w:b w:val="0"/>
          <w:bCs/>
          <w:color w:val="000000"/>
          <w:sz w:val="24"/>
          <w:szCs w:val="24"/>
          <w:lang w:val="en-US" w:eastAsia="zh-CN"/>
        </w:rPr>
        <w:t>青山社区</w:t>
      </w:r>
      <w:r>
        <w:rPr>
          <w:rFonts w:hint="default" w:ascii="Times New Roman" w:hAnsi="Times New Roman" w:eastAsia="楷体" w:cs="Times New Roman"/>
          <w:b w:val="0"/>
          <w:bCs/>
          <w:color w:val="000000"/>
          <w:sz w:val="24"/>
          <w:szCs w:val="24"/>
          <w:lang w:eastAsia="zh-CN"/>
        </w:rPr>
        <w:t>、</w:t>
      </w:r>
      <w:r>
        <w:rPr>
          <w:rFonts w:hint="default" w:ascii="Times New Roman" w:hAnsi="Times New Roman" w:eastAsia="楷体" w:cs="Times New Roman"/>
          <w:b w:val="0"/>
          <w:bCs/>
          <w:color w:val="000000"/>
          <w:sz w:val="24"/>
          <w:szCs w:val="24"/>
          <w:lang w:val="en-US" w:eastAsia="zh-CN"/>
        </w:rPr>
        <w:t>桃源社区</w:t>
      </w:r>
      <w:r>
        <w:rPr>
          <w:rFonts w:hint="default" w:ascii="Times New Roman" w:hAnsi="Times New Roman" w:eastAsia="楷体" w:cs="Times New Roman"/>
          <w:b w:val="0"/>
          <w:bCs/>
          <w:color w:val="000000"/>
          <w:sz w:val="24"/>
          <w:szCs w:val="24"/>
          <w:lang w:eastAsia="zh-CN"/>
        </w:rPr>
        <w:t>、</w:t>
      </w:r>
      <w:r>
        <w:rPr>
          <w:rFonts w:hint="default" w:ascii="Times New Roman" w:hAnsi="Times New Roman" w:eastAsia="楷体" w:cs="Times New Roman"/>
          <w:b w:val="0"/>
          <w:bCs/>
          <w:color w:val="000000"/>
          <w:sz w:val="24"/>
          <w:szCs w:val="24"/>
          <w:lang w:val="en-US" w:eastAsia="zh-CN"/>
        </w:rPr>
        <w:t>群英社区</w:t>
      </w:r>
      <w:r>
        <w:rPr>
          <w:rFonts w:hint="default" w:ascii="Times New Roman" w:hAnsi="Times New Roman" w:eastAsia="楷体" w:cs="Times New Roman"/>
          <w:b w:val="0"/>
          <w:bCs/>
          <w:color w:val="000000"/>
          <w:sz w:val="24"/>
          <w:szCs w:val="24"/>
          <w:lang w:eastAsia="zh-CN"/>
        </w:rPr>
        <w:t>、</w:t>
      </w:r>
      <w:r>
        <w:rPr>
          <w:rFonts w:hint="default" w:ascii="Times New Roman" w:hAnsi="Times New Roman" w:eastAsia="楷体" w:cs="Times New Roman"/>
          <w:b w:val="0"/>
          <w:bCs/>
          <w:color w:val="000000"/>
          <w:sz w:val="24"/>
          <w:szCs w:val="24"/>
          <w:lang w:val="en-US" w:eastAsia="zh-CN"/>
        </w:rPr>
        <w:t>三明十中</w:t>
      </w:r>
      <w:r>
        <w:rPr>
          <w:rFonts w:hint="default" w:ascii="Times New Roman" w:hAnsi="Times New Roman" w:eastAsia="楷体" w:cs="Times New Roman"/>
          <w:b w:val="0"/>
          <w:bCs/>
          <w:color w:val="000000"/>
          <w:sz w:val="24"/>
          <w:szCs w:val="24"/>
          <w:lang w:eastAsia="zh-CN"/>
        </w:rPr>
        <w:t>、</w:t>
      </w:r>
      <w:r>
        <w:rPr>
          <w:rFonts w:hint="default" w:ascii="Times New Roman" w:hAnsi="Times New Roman" w:eastAsia="楷体" w:cs="Times New Roman"/>
          <w:b w:val="0"/>
          <w:bCs/>
          <w:color w:val="000000"/>
          <w:sz w:val="24"/>
          <w:szCs w:val="24"/>
          <w:lang w:val="en-US" w:eastAsia="zh-CN"/>
        </w:rPr>
        <w:t>青山</w:t>
      </w:r>
      <w:r>
        <w:rPr>
          <w:rFonts w:hint="default" w:ascii="Times New Roman" w:hAnsi="Times New Roman" w:eastAsia="楷体" w:cs="Times New Roman"/>
          <w:b w:val="0"/>
          <w:bCs/>
          <w:color w:val="000000"/>
          <w:sz w:val="24"/>
          <w:szCs w:val="24"/>
          <w:lang w:eastAsia="zh-CN"/>
        </w:rPr>
        <w:t>小学、</w:t>
      </w:r>
      <w:r>
        <w:rPr>
          <w:rFonts w:hint="default" w:ascii="Times New Roman" w:hAnsi="Times New Roman" w:eastAsia="楷体" w:cs="Times New Roman"/>
          <w:b w:val="0"/>
          <w:bCs/>
          <w:color w:val="000000"/>
          <w:sz w:val="24"/>
          <w:szCs w:val="24"/>
          <w:lang w:val="en-US" w:eastAsia="zh-CN"/>
        </w:rPr>
        <w:t>北山</w:t>
      </w:r>
      <w:r>
        <w:rPr>
          <w:rFonts w:hint="default" w:ascii="Times New Roman" w:hAnsi="Times New Roman" w:eastAsia="楷体" w:cs="Times New Roman"/>
          <w:b w:val="0"/>
          <w:bCs/>
          <w:color w:val="000000"/>
          <w:sz w:val="24"/>
          <w:szCs w:val="24"/>
          <w:lang w:eastAsia="zh-CN"/>
        </w:rPr>
        <w:t>社区、</w:t>
      </w:r>
      <w:r>
        <w:rPr>
          <w:rFonts w:hint="default" w:ascii="Times New Roman" w:hAnsi="Times New Roman" w:eastAsia="楷体" w:cs="Times New Roman"/>
          <w:b w:val="0"/>
          <w:bCs/>
          <w:color w:val="000000"/>
          <w:sz w:val="24"/>
          <w:szCs w:val="24"/>
          <w:lang w:val="en-US" w:eastAsia="zh-CN"/>
        </w:rPr>
        <w:t>龙岗社区</w:t>
      </w:r>
      <w:r>
        <w:rPr>
          <w:rFonts w:hint="default" w:ascii="Times New Roman" w:hAnsi="Times New Roman" w:eastAsia="楷体" w:cs="Times New Roman"/>
          <w:b w:val="0"/>
          <w:bCs/>
          <w:color w:val="000000"/>
          <w:sz w:val="24"/>
          <w:szCs w:val="24"/>
          <w:lang w:eastAsia="zh-CN"/>
        </w:rPr>
        <w:t>、</w:t>
      </w:r>
      <w:r>
        <w:rPr>
          <w:rFonts w:hint="default" w:ascii="Times New Roman" w:hAnsi="Times New Roman" w:eastAsia="楷体" w:cs="Times New Roman"/>
          <w:b w:val="0"/>
          <w:bCs/>
          <w:color w:val="000000"/>
          <w:sz w:val="24"/>
          <w:szCs w:val="24"/>
          <w:lang w:val="en-US" w:eastAsia="zh-CN"/>
        </w:rPr>
        <w:t>富华社区</w:t>
      </w:r>
      <w:r>
        <w:rPr>
          <w:rFonts w:hint="default" w:ascii="Times New Roman" w:hAnsi="Times New Roman" w:eastAsia="楷体" w:cs="Times New Roman"/>
          <w:b w:val="0"/>
          <w:bCs/>
          <w:color w:val="000000"/>
          <w:sz w:val="24"/>
          <w:szCs w:val="24"/>
          <w:lang w:eastAsia="zh-CN"/>
        </w:rPr>
        <w:t>等</w:t>
      </w:r>
      <w:r>
        <w:rPr>
          <w:rFonts w:hint="default" w:ascii="Times New Roman" w:hAnsi="Times New Roman" w:eastAsia="楷体" w:cs="Times New Roman"/>
          <w:b w:val="0"/>
          <w:bCs/>
          <w:color w:val="000000"/>
          <w:sz w:val="24"/>
          <w:szCs w:val="24"/>
        </w:rPr>
        <w:t>。</w:t>
      </w:r>
    </w:p>
    <w:p>
      <w:pPr>
        <w:pStyle w:val="9"/>
        <w:keepNext w:val="0"/>
        <w:keepLines w:val="0"/>
        <w:pageBreakBefore w:val="0"/>
        <w:kinsoku/>
        <w:wordWrap/>
        <w:overflowPunct/>
        <w:topLinePunct w:val="0"/>
        <w:autoSpaceDE/>
        <w:autoSpaceDN/>
        <w:bidi w:val="0"/>
        <w:adjustRightInd/>
        <w:snapToGrid/>
        <w:spacing w:line="240" w:lineRule="auto"/>
        <w:ind w:left="0" w:leftChars="0" w:right="0" w:rightChars="0" w:firstLine="496" w:firstLineChars="207"/>
        <w:textAlignment w:val="auto"/>
        <w:outlineLvl w:val="9"/>
        <w:rPr>
          <w:rFonts w:hint="default" w:ascii="Times New Roman" w:hAnsi="Times New Roman" w:eastAsia="楷体" w:cs="Times New Roman"/>
          <w:b w:val="0"/>
          <w:bCs/>
          <w:color w:val="000000"/>
          <w:sz w:val="24"/>
          <w:szCs w:val="24"/>
        </w:rPr>
      </w:pPr>
      <w:r>
        <w:rPr>
          <w:rFonts w:hint="default" w:ascii="Times New Roman" w:hAnsi="Times New Roman" w:eastAsia="楷体" w:cs="Times New Roman"/>
          <w:b w:val="0"/>
          <w:bCs/>
          <w:color w:val="000000"/>
          <w:sz w:val="24"/>
          <w:szCs w:val="24"/>
        </w:rPr>
        <w:t>（三）公众意见表的网络链接</w:t>
      </w:r>
    </w:p>
    <w:p>
      <w:pPr>
        <w:pStyle w:val="9"/>
        <w:keepNext w:val="0"/>
        <w:keepLines w:val="0"/>
        <w:pageBreakBefore w:val="0"/>
        <w:kinsoku/>
        <w:wordWrap/>
        <w:overflowPunct/>
        <w:topLinePunct w:val="0"/>
        <w:autoSpaceDE/>
        <w:autoSpaceDN/>
        <w:bidi w:val="0"/>
        <w:adjustRightInd/>
        <w:snapToGrid/>
        <w:spacing w:line="240" w:lineRule="auto"/>
        <w:ind w:left="0" w:leftChars="0" w:right="0" w:rightChars="0" w:firstLine="496" w:firstLineChars="207"/>
        <w:textAlignment w:val="auto"/>
        <w:outlineLvl w:val="9"/>
        <w:rPr>
          <w:rFonts w:hint="default" w:ascii="Times New Roman" w:hAnsi="Times New Roman" w:eastAsia="楷体" w:cs="Times New Roman"/>
          <w:b w:val="0"/>
          <w:bCs/>
          <w:color w:val="000000"/>
          <w:sz w:val="24"/>
          <w:szCs w:val="24"/>
          <w:lang w:eastAsia="zh-CN"/>
        </w:rPr>
      </w:pPr>
      <w:r>
        <w:rPr>
          <w:rFonts w:hint="default" w:ascii="Times New Roman" w:hAnsi="Times New Roman" w:eastAsia="楷体" w:cs="Times New Roman"/>
          <w:b w:val="0"/>
          <w:bCs/>
          <w:color w:val="000000"/>
          <w:sz w:val="24"/>
          <w:szCs w:val="24"/>
          <w:lang w:eastAsia="zh-CN"/>
        </w:rPr>
        <w:t>https://pan.baidu.com/s/102wvWKF56CFr2OdQxV3DXg 提取码: 6ay8</w:t>
      </w:r>
    </w:p>
    <w:p>
      <w:pPr>
        <w:pStyle w:val="9"/>
        <w:keepNext w:val="0"/>
        <w:keepLines w:val="0"/>
        <w:pageBreakBefore w:val="0"/>
        <w:kinsoku/>
        <w:wordWrap/>
        <w:overflowPunct/>
        <w:topLinePunct w:val="0"/>
        <w:autoSpaceDE/>
        <w:autoSpaceDN/>
        <w:bidi w:val="0"/>
        <w:adjustRightInd/>
        <w:snapToGrid/>
        <w:spacing w:line="240" w:lineRule="auto"/>
        <w:ind w:left="0" w:leftChars="0" w:right="0" w:rightChars="0" w:firstLine="496" w:firstLineChars="207"/>
        <w:textAlignment w:val="auto"/>
        <w:outlineLvl w:val="9"/>
        <w:rPr>
          <w:rFonts w:hint="default" w:ascii="Times New Roman" w:hAnsi="Times New Roman" w:eastAsia="楷体" w:cs="Times New Roman"/>
          <w:b w:val="0"/>
          <w:bCs/>
          <w:color w:val="000000"/>
          <w:sz w:val="24"/>
          <w:szCs w:val="24"/>
        </w:rPr>
      </w:pPr>
      <w:r>
        <w:rPr>
          <w:rFonts w:hint="default" w:ascii="Times New Roman" w:hAnsi="Times New Roman" w:eastAsia="楷体" w:cs="Times New Roman"/>
          <w:b w:val="0"/>
          <w:bCs/>
          <w:color w:val="000000"/>
          <w:sz w:val="24"/>
          <w:szCs w:val="24"/>
        </w:rPr>
        <w:t>（四）公众提出意见的方式和途径</w:t>
      </w:r>
    </w:p>
    <w:p>
      <w:pPr>
        <w:pStyle w:val="9"/>
        <w:keepNext w:val="0"/>
        <w:keepLines w:val="0"/>
        <w:pageBreakBefore w:val="0"/>
        <w:kinsoku/>
        <w:wordWrap/>
        <w:overflowPunct/>
        <w:topLinePunct w:val="0"/>
        <w:autoSpaceDE/>
        <w:autoSpaceDN/>
        <w:bidi w:val="0"/>
        <w:adjustRightInd/>
        <w:snapToGrid/>
        <w:spacing w:line="240" w:lineRule="auto"/>
        <w:ind w:left="0" w:leftChars="0" w:right="0" w:rightChars="0" w:firstLine="496" w:firstLineChars="207"/>
        <w:textAlignment w:val="auto"/>
        <w:outlineLvl w:val="9"/>
        <w:rPr>
          <w:rFonts w:hint="default" w:ascii="Times New Roman" w:hAnsi="Times New Roman" w:eastAsia="楷体" w:cs="Times New Roman"/>
          <w:b w:val="0"/>
          <w:bCs/>
          <w:color w:val="000000"/>
          <w:sz w:val="24"/>
          <w:szCs w:val="24"/>
        </w:rPr>
      </w:pPr>
      <w:r>
        <w:rPr>
          <w:rFonts w:hint="default" w:ascii="Times New Roman" w:hAnsi="Times New Roman" w:eastAsia="楷体" w:cs="Times New Roman"/>
          <w:b w:val="0"/>
          <w:bCs/>
          <w:color w:val="000000"/>
          <w:sz w:val="24"/>
          <w:szCs w:val="24"/>
        </w:rPr>
        <w:t>公众可通过电子邮件、电话、传真、写信或者面谈等方式</w:t>
      </w:r>
      <w:r>
        <w:rPr>
          <w:rFonts w:hint="default" w:ascii="Times New Roman" w:hAnsi="Times New Roman" w:eastAsia="楷体" w:cs="Times New Roman"/>
          <w:b w:val="0"/>
          <w:bCs/>
          <w:color w:val="000000"/>
          <w:sz w:val="24"/>
          <w:szCs w:val="24"/>
          <w:lang w:eastAsia="zh-CN"/>
        </w:rPr>
        <w:t>，</w:t>
      </w:r>
      <w:r>
        <w:rPr>
          <w:rFonts w:hint="default" w:ascii="Times New Roman" w:hAnsi="Times New Roman" w:eastAsia="楷体" w:cs="Times New Roman"/>
          <w:b w:val="0"/>
          <w:bCs/>
          <w:color w:val="000000"/>
          <w:sz w:val="24"/>
          <w:szCs w:val="24"/>
        </w:rPr>
        <w:t>发表对本建设项目环评工作的意见看法。</w:t>
      </w:r>
    </w:p>
    <w:p>
      <w:pPr>
        <w:pStyle w:val="9"/>
        <w:keepNext w:val="0"/>
        <w:keepLines w:val="0"/>
        <w:pageBreakBefore w:val="0"/>
        <w:kinsoku/>
        <w:wordWrap/>
        <w:overflowPunct/>
        <w:topLinePunct w:val="0"/>
        <w:autoSpaceDE/>
        <w:autoSpaceDN/>
        <w:bidi w:val="0"/>
        <w:adjustRightInd/>
        <w:snapToGrid/>
        <w:spacing w:line="240" w:lineRule="auto"/>
        <w:ind w:left="0" w:leftChars="0" w:right="0" w:rightChars="0" w:firstLine="496" w:firstLineChars="207"/>
        <w:textAlignment w:val="auto"/>
        <w:outlineLvl w:val="9"/>
        <w:rPr>
          <w:rFonts w:hint="default" w:ascii="Times New Roman" w:hAnsi="Times New Roman" w:eastAsia="楷体" w:cs="Times New Roman"/>
          <w:b w:val="0"/>
          <w:bCs/>
          <w:color w:val="000000"/>
          <w:sz w:val="24"/>
          <w:szCs w:val="24"/>
        </w:rPr>
      </w:pPr>
      <w:r>
        <w:rPr>
          <w:rFonts w:hint="default" w:ascii="Times New Roman" w:hAnsi="Times New Roman" w:eastAsia="楷体" w:cs="Times New Roman"/>
          <w:b w:val="0"/>
          <w:bCs/>
          <w:color w:val="000000"/>
          <w:sz w:val="24"/>
          <w:szCs w:val="24"/>
        </w:rPr>
        <w:t>（五）公众提出意见的起止时间</w:t>
      </w:r>
    </w:p>
    <w:p>
      <w:pPr>
        <w:pStyle w:val="9"/>
        <w:keepNext w:val="0"/>
        <w:keepLines w:val="0"/>
        <w:pageBreakBefore w:val="0"/>
        <w:kinsoku/>
        <w:wordWrap/>
        <w:overflowPunct/>
        <w:topLinePunct w:val="0"/>
        <w:autoSpaceDE/>
        <w:autoSpaceDN/>
        <w:bidi w:val="0"/>
        <w:adjustRightInd/>
        <w:snapToGrid/>
        <w:spacing w:line="240" w:lineRule="auto"/>
        <w:ind w:left="0" w:leftChars="0" w:right="0" w:rightChars="0" w:firstLine="496" w:firstLineChars="207"/>
        <w:textAlignment w:val="auto"/>
        <w:outlineLvl w:val="9"/>
        <w:rPr>
          <w:rFonts w:hint="default" w:ascii="Times New Roman" w:hAnsi="Times New Roman" w:eastAsia="楷体" w:cs="Times New Roman"/>
          <w:b w:val="0"/>
          <w:bCs/>
          <w:color w:val="000000"/>
          <w:sz w:val="24"/>
          <w:szCs w:val="24"/>
        </w:rPr>
      </w:pPr>
      <w:r>
        <w:rPr>
          <w:rFonts w:hint="default" w:ascii="Times New Roman" w:hAnsi="Times New Roman" w:eastAsia="楷体" w:cs="Times New Roman"/>
          <w:b w:val="0"/>
          <w:bCs/>
          <w:color w:val="000000"/>
          <w:sz w:val="24"/>
          <w:szCs w:val="24"/>
        </w:rPr>
        <w:t>公众提出意见的截止时间为20</w:t>
      </w:r>
      <w:r>
        <w:rPr>
          <w:rFonts w:hint="default" w:ascii="Times New Roman" w:hAnsi="Times New Roman" w:eastAsia="楷体" w:cs="Times New Roman"/>
          <w:b w:val="0"/>
          <w:bCs/>
          <w:color w:val="000000"/>
          <w:sz w:val="24"/>
          <w:szCs w:val="24"/>
          <w:lang w:val="en-US" w:eastAsia="zh-CN"/>
        </w:rPr>
        <w:t>25</w:t>
      </w:r>
      <w:r>
        <w:rPr>
          <w:rFonts w:hint="default" w:ascii="Times New Roman" w:hAnsi="Times New Roman" w:eastAsia="楷体" w:cs="Times New Roman"/>
          <w:b w:val="0"/>
          <w:bCs/>
          <w:color w:val="000000"/>
          <w:sz w:val="24"/>
          <w:szCs w:val="24"/>
        </w:rPr>
        <w:t>年</w:t>
      </w:r>
      <w:r>
        <w:rPr>
          <w:rFonts w:hint="default" w:ascii="Times New Roman" w:hAnsi="Times New Roman" w:eastAsia="楷体" w:cs="Times New Roman"/>
          <w:b w:val="0"/>
          <w:bCs/>
          <w:color w:val="000000"/>
          <w:sz w:val="24"/>
          <w:szCs w:val="24"/>
          <w:lang w:val="en-US" w:eastAsia="zh-CN"/>
        </w:rPr>
        <w:t>9</w:t>
      </w:r>
      <w:r>
        <w:rPr>
          <w:rFonts w:hint="default" w:ascii="Times New Roman" w:hAnsi="Times New Roman" w:eastAsia="楷体" w:cs="Times New Roman"/>
          <w:b w:val="0"/>
          <w:bCs/>
          <w:color w:val="000000"/>
          <w:sz w:val="24"/>
          <w:szCs w:val="24"/>
        </w:rPr>
        <w:t>月</w:t>
      </w:r>
      <w:r>
        <w:rPr>
          <w:rFonts w:hint="default" w:ascii="Times New Roman" w:hAnsi="Times New Roman" w:eastAsia="楷体" w:cs="Times New Roman"/>
          <w:b w:val="0"/>
          <w:bCs/>
          <w:color w:val="000000"/>
          <w:sz w:val="24"/>
          <w:szCs w:val="24"/>
          <w:lang w:val="en-US" w:eastAsia="zh-CN"/>
        </w:rPr>
        <w:t>16</w:t>
      </w:r>
      <w:r>
        <w:rPr>
          <w:rFonts w:hint="default" w:ascii="Times New Roman" w:hAnsi="Times New Roman" w:eastAsia="楷体" w:cs="Times New Roman"/>
          <w:b w:val="0"/>
          <w:bCs/>
          <w:color w:val="000000"/>
          <w:sz w:val="24"/>
          <w:szCs w:val="24"/>
        </w:rPr>
        <w:t>日-202</w:t>
      </w:r>
      <w:r>
        <w:rPr>
          <w:rFonts w:hint="default" w:ascii="Times New Roman" w:hAnsi="Times New Roman" w:eastAsia="楷体" w:cs="Times New Roman"/>
          <w:b w:val="0"/>
          <w:bCs/>
          <w:color w:val="000000"/>
          <w:sz w:val="24"/>
          <w:szCs w:val="24"/>
          <w:lang w:val="en-US" w:eastAsia="zh-CN"/>
        </w:rPr>
        <w:t>5</w:t>
      </w:r>
      <w:r>
        <w:rPr>
          <w:rFonts w:hint="default" w:ascii="Times New Roman" w:hAnsi="Times New Roman" w:eastAsia="楷体" w:cs="Times New Roman"/>
          <w:b w:val="0"/>
          <w:bCs/>
          <w:color w:val="000000"/>
          <w:sz w:val="24"/>
          <w:szCs w:val="24"/>
        </w:rPr>
        <w:t>年</w:t>
      </w:r>
      <w:r>
        <w:rPr>
          <w:rFonts w:hint="default" w:ascii="Times New Roman" w:hAnsi="Times New Roman" w:eastAsia="楷体" w:cs="Times New Roman"/>
          <w:b w:val="0"/>
          <w:bCs/>
          <w:color w:val="000000"/>
          <w:sz w:val="24"/>
          <w:szCs w:val="24"/>
          <w:lang w:val="en-US" w:eastAsia="zh-CN"/>
        </w:rPr>
        <w:t>9</w:t>
      </w:r>
      <w:r>
        <w:rPr>
          <w:rFonts w:hint="default" w:ascii="Times New Roman" w:hAnsi="Times New Roman" w:eastAsia="楷体" w:cs="Times New Roman"/>
          <w:b w:val="0"/>
          <w:bCs/>
          <w:color w:val="000000"/>
          <w:sz w:val="24"/>
          <w:szCs w:val="24"/>
        </w:rPr>
        <w:t>月</w:t>
      </w:r>
      <w:r>
        <w:rPr>
          <w:rFonts w:hint="default" w:ascii="Times New Roman" w:hAnsi="Times New Roman" w:eastAsia="楷体" w:cs="Times New Roman"/>
          <w:b w:val="0"/>
          <w:bCs/>
          <w:color w:val="000000"/>
          <w:sz w:val="24"/>
          <w:szCs w:val="24"/>
          <w:lang w:val="en-US" w:eastAsia="zh-CN"/>
        </w:rPr>
        <w:t>29</w:t>
      </w:r>
      <w:r>
        <w:rPr>
          <w:rFonts w:hint="default" w:ascii="Times New Roman" w:hAnsi="Times New Roman" w:eastAsia="楷体" w:cs="Times New Roman"/>
          <w:b w:val="0"/>
          <w:bCs/>
          <w:color w:val="000000"/>
          <w:sz w:val="24"/>
          <w:szCs w:val="24"/>
        </w:rPr>
        <w:t>日。</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4789" w:firstLineChars="1590"/>
        <w:jc w:val="right"/>
        <w:textAlignment w:val="auto"/>
        <w:outlineLvl w:val="9"/>
        <w:rPr>
          <w:rFonts w:hint="default" w:ascii="Times New Roman" w:hAnsi="Times New Roman" w:eastAsia="楷体" w:cs="Times New Roman"/>
          <w:b/>
          <w:color w:val="000000"/>
          <w:sz w:val="30"/>
          <w:szCs w:val="30"/>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789" w:firstLineChars="1590"/>
        <w:jc w:val="right"/>
        <w:textAlignment w:val="auto"/>
        <w:outlineLvl w:val="9"/>
        <w:rPr>
          <w:rFonts w:hint="default" w:ascii="Times New Roman" w:hAnsi="Times New Roman" w:eastAsia="楷体" w:cs="Times New Roman"/>
          <w:b/>
          <w:color w:val="000000"/>
          <w:sz w:val="30"/>
          <w:szCs w:val="30"/>
          <w:lang w:val="en-US" w:eastAsia="zh-CN"/>
        </w:rPr>
      </w:pPr>
      <w:r>
        <w:rPr>
          <w:rFonts w:hint="default" w:ascii="Times New Roman" w:hAnsi="Times New Roman" w:eastAsia="楷体" w:cs="Times New Roman"/>
          <w:b/>
          <w:color w:val="000000"/>
          <w:sz w:val="30"/>
          <w:szCs w:val="30"/>
          <w:lang w:val="en-US" w:eastAsia="zh-CN"/>
        </w:rPr>
        <w:t>福建三钢闽光股份有限公司</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789" w:firstLineChars="1590"/>
        <w:jc w:val="right"/>
        <w:textAlignment w:val="auto"/>
        <w:outlineLvl w:val="9"/>
        <w:rPr>
          <w:rFonts w:hint="default" w:ascii="Times New Roman" w:hAnsi="Times New Roman" w:eastAsia="楷体" w:cs="Times New Roman"/>
          <w:b/>
          <w:color w:val="000000"/>
          <w:sz w:val="30"/>
          <w:szCs w:val="30"/>
          <w:lang w:val="en-US" w:eastAsia="zh-CN"/>
        </w:rPr>
      </w:pPr>
      <w:r>
        <w:rPr>
          <w:rFonts w:hint="default" w:ascii="Times New Roman" w:hAnsi="Times New Roman" w:eastAsia="楷体" w:cs="Times New Roman"/>
          <w:b/>
          <w:color w:val="000000"/>
          <w:sz w:val="30"/>
          <w:szCs w:val="30"/>
          <w:lang w:val="en-US" w:eastAsia="zh-CN"/>
        </w:rPr>
        <w:t xml:space="preserve">         2025年9月16日</w:t>
      </w:r>
    </w:p>
    <w:p>
      <w:pPr>
        <w:pStyle w:val="6"/>
        <w:keepNext/>
        <w:keepLines/>
        <w:pageBreakBefore w:val="0"/>
        <w:widowControl w:val="0"/>
        <w:kinsoku/>
        <w:wordWrap/>
        <w:overflowPunct/>
        <w:topLinePunct w:val="0"/>
        <w:autoSpaceDE/>
        <w:autoSpaceDN/>
        <w:bidi w:val="0"/>
        <w:adjustRightInd w:val="0"/>
        <w:snapToGrid/>
        <w:textAlignment w:val="auto"/>
        <w:rPr>
          <w:rFonts w:hint="default" w:ascii="Times New Roman" w:hAnsi="Times New Roman" w:cs="Times New Roman"/>
        </w:rPr>
      </w:pPr>
      <w:bookmarkStart w:id="27" w:name="_Toc27217"/>
      <w:bookmarkStart w:id="28" w:name="_Toc8693"/>
      <w:r>
        <w:rPr>
          <w:rFonts w:hint="default" w:ascii="Times New Roman" w:hAnsi="Times New Roman" w:cs="Times New Roman"/>
        </w:rPr>
        <w:t>3.2 公示方式</w:t>
      </w:r>
      <w:bookmarkEnd w:id="27"/>
      <w:bookmarkEnd w:id="28"/>
    </w:p>
    <w:p>
      <w:pPr>
        <w:pStyle w:val="7"/>
        <w:bidi w:val="0"/>
        <w:rPr>
          <w:rFonts w:hint="default" w:ascii="Times New Roman" w:hAnsi="Times New Roman" w:cs="Times New Roman"/>
        </w:rPr>
      </w:pPr>
      <w:r>
        <w:rPr>
          <w:rFonts w:hint="default" w:ascii="Times New Roman" w:hAnsi="Times New Roman" w:cs="Times New Roman"/>
        </w:rPr>
        <w:t>3.2.1 网络</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rPr>
      </w:pPr>
      <w:r>
        <w:rPr>
          <w:rFonts w:hint="default" w:ascii="Times New Roman" w:hAnsi="Times New Roman" w:cs="Times New Roman"/>
          <w:lang w:eastAsia="zh-CN"/>
        </w:rPr>
        <w:t>要求在建设单位网站、建设项目所在地公共媒体网站或者建设项目所在地相关政府网站进行信息公开，</w:t>
      </w:r>
      <w:r>
        <w:rPr>
          <w:rFonts w:hint="default" w:ascii="Times New Roman" w:hAnsi="Times New Roman" w:cs="Times New Roman"/>
        </w:rPr>
        <w:t>期限不得少于10个工作日</w:t>
      </w:r>
      <w:r>
        <w:rPr>
          <w:rFonts w:hint="default" w:ascii="Times New Roman" w:hAnsi="Times New Roman" w:cs="Times New Roman"/>
          <w:lang w:eastAsia="zh-CN"/>
        </w:rPr>
        <w:t>。</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eastAsia="zh-CN"/>
        </w:rPr>
        <w:t>本次征求意见稿网络公开载体选择福建省三钢（集团）有限责任公司</w:t>
      </w:r>
      <w:r>
        <w:rPr>
          <w:rFonts w:hint="default" w:ascii="Times New Roman" w:hAnsi="Times New Roman" w:cs="Times New Roman"/>
          <w:lang w:val="en-US" w:eastAsia="zh-CN"/>
        </w:rPr>
        <w:t>网站</w:t>
      </w:r>
      <w:r>
        <w:rPr>
          <w:rFonts w:hint="default" w:ascii="Times New Roman" w:hAnsi="Times New Roman" w:cs="Times New Roman"/>
          <w:lang w:eastAsia="zh-CN"/>
        </w:rPr>
        <w:t>，公示时间为20</w:t>
      </w:r>
      <w:r>
        <w:rPr>
          <w:rFonts w:hint="default" w:ascii="Times New Roman" w:hAnsi="Times New Roman" w:cs="Times New Roman"/>
          <w:lang w:val="en-US" w:eastAsia="zh-CN"/>
        </w:rPr>
        <w:t>25</w:t>
      </w:r>
      <w:r>
        <w:rPr>
          <w:rFonts w:hint="default" w:ascii="Times New Roman" w:hAnsi="Times New Roman" w:cs="Times New Roman"/>
          <w:lang w:eastAsia="zh-CN"/>
        </w:rPr>
        <w:t>年</w:t>
      </w:r>
      <w:r>
        <w:rPr>
          <w:rFonts w:hint="default" w:ascii="Times New Roman" w:hAnsi="Times New Roman" w:cs="Times New Roman"/>
          <w:lang w:val="en-US" w:eastAsia="zh-CN"/>
        </w:rPr>
        <w:t>9</w:t>
      </w:r>
      <w:r>
        <w:rPr>
          <w:rFonts w:hint="default" w:ascii="Times New Roman" w:hAnsi="Times New Roman" w:cs="Times New Roman"/>
          <w:lang w:eastAsia="zh-CN"/>
        </w:rPr>
        <w:t>月</w:t>
      </w:r>
      <w:r>
        <w:rPr>
          <w:rFonts w:hint="default" w:ascii="Times New Roman" w:hAnsi="Times New Roman" w:cs="Times New Roman"/>
          <w:lang w:val="en-US" w:eastAsia="zh-CN"/>
        </w:rPr>
        <w:t>16</w:t>
      </w:r>
      <w:r>
        <w:rPr>
          <w:rFonts w:hint="default" w:ascii="Times New Roman" w:hAnsi="Times New Roman" w:cs="Times New Roman"/>
          <w:lang w:eastAsia="zh-CN"/>
        </w:rPr>
        <w:t>日至</w:t>
      </w:r>
      <w:r>
        <w:rPr>
          <w:rFonts w:hint="default" w:ascii="Times New Roman" w:hAnsi="Times New Roman" w:cs="Times New Roman"/>
          <w:lang w:val="en-US" w:eastAsia="zh-CN"/>
        </w:rPr>
        <w:t>9月29日（11个工作日）。符合《环境影响评价公众参与办法》要求。</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网址：http://www.fjsg.com.cn/sgweb/detail?contId=38742</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二</w:t>
      </w:r>
      <w:r>
        <w:rPr>
          <w:rFonts w:hint="default" w:ascii="Times New Roman" w:hAnsi="Times New Roman" w:cs="Times New Roman"/>
          <w:lang w:eastAsia="zh-CN"/>
        </w:rPr>
        <w:t>次环境影响评价信息公开见图</w:t>
      </w:r>
      <w:r>
        <w:rPr>
          <w:rFonts w:hint="default" w:ascii="Times New Roman" w:hAnsi="Times New Roman" w:cs="Times New Roman"/>
          <w:lang w:val="en-US" w:eastAsia="zh-CN"/>
        </w:rPr>
        <w:t>3.2-1。</w:t>
      </w:r>
    </w:p>
    <w:p>
      <w:pPr>
        <w:pStyle w:val="20"/>
        <w:keepNext w:val="0"/>
        <w:keepLines w:val="0"/>
        <w:pageBreakBefore w:val="0"/>
        <w:widowControl w:val="0"/>
        <w:kinsoku/>
        <w:wordWrap/>
        <w:overflowPunct/>
        <w:topLinePunct w:val="0"/>
        <w:autoSpaceDE/>
        <w:autoSpaceDN/>
        <w:bidi w:val="0"/>
        <w:adjustRightInd w:val="0"/>
        <w:snapToGrid w:val="0"/>
        <w:spacing w:before="228" w:beforeLines="50" w:after="228" w:afterLines="50"/>
        <w:ind w:left="0" w:lef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rPr>
        <w:drawing>
          <wp:inline distT="0" distB="0" distL="114300" distR="114300">
            <wp:extent cx="5756275" cy="2905760"/>
            <wp:effectExtent l="0" t="0" r="15875" b="889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0"/>
                    <a:stretch>
                      <a:fillRect/>
                    </a:stretch>
                  </pic:blipFill>
                  <pic:spPr>
                    <a:xfrm>
                      <a:off x="0" y="0"/>
                      <a:ext cx="5756275" cy="2905760"/>
                    </a:xfrm>
                    <a:prstGeom prst="rect">
                      <a:avLst/>
                    </a:prstGeom>
                    <a:noFill/>
                    <a:ln>
                      <a:noFill/>
                    </a:ln>
                  </pic:spPr>
                </pic:pic>
              </a:graphicData>
            </a:graphic>
          </wp:inline>
        </w:drawing>
      </w:r>
    </w:p>
    <w:p>
      <w:pPr>
        <w:pStyle w:val="8"/>
        <w:bidi w:val="0"/>
        <w:rPr>
          <w:rFonts w:hint="default" w:ascii="Times New Roman" w:hAnsi="Times New Roman" w:cs="Times New Roman"/>
          <w:lang w:val="en-US" w:eastAsia="zh-CN"/>
        </w:rPr>
      </w:pPr>
      <w:r>
        <w:rPr>
          <w:rFonts w:hint="default" w:ascii="Times New Roman" w:hAnsi="Times New Roman" w:cs="Times New Roman"/>
          <w:lang w:eastAsia="zh-CN"/>
        </w:rPr>
        <w:t>图</w:t>
      </w:r>
      <w:r>
        <w:rPr>
          <w:rFonts w:hint="default" w:ascii="Times New Roman" w:hAnsi="Times New Roman" w:cs="Times New Roman"/>
          <w:lang w:val="en-US" w:eastAsia="zh-CN"/>
        </w:rPr>
        <w:t>3.2-1  环评第二次公示网络公示截图</w:t>
      </w:r>
    </w:p>
    <w:p>
      <w:pPr>
        <w:pStyle w:val="7"/>
        <w:bidi w:val="0"/>
        <w:rPr>
          <w:rFonts w:hint="default" w:ascii="Times New Roman" w:hAnsi="Times New Roman" w:cs="Times New Roman"/>
        </w:rPr>
      </w:pPr>
      <w:r>
        <w:rPr>
          <w:rFonts w:hint="default" w:ascii="Times New Roman" w:hAnsi="Times New Roman" w:cs="Times New Roman"/>
        </w:rPr>
        <w:t>3.2.2 报纸</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lang w:val="en-US" w:eastAsia="zh-CN"/>
        </w:rPr>
        <w:t>本次征求意见稿报告公开在项目所在地公众易于接触的三明日报公开，在2025年</w:t>
      </w:r>
      <w:r>
        <w:rPr>
          <w:rFonts w:hint="default" w:ascii="Times New Roman" w:hAnsi="Times New Roman" w:cs="Times New Roman"/>
          <w:color w:val="auto"/>
          <w:lang w:val="en-US" w:eastAsia="zh-CN"/>
        </w:rPr>
        <w:t>9月17日至9月29</w:t>
      </w:r>
      <w:r>
        <w:rPr>
          <w:rFonts w:hint="default" w:ascii="Times New Roman" w:hAnsi="Times New Roman" w:cs="Times New Roman"/>
          <w:color w:val="auto"/>
          <w:highlight w:val="none"/>
          <w:lang w:val="en-US" w:eastAsia="zh-CN"/>
        </w:rPr>
        <w:t>日（10个工作日）之间公开信息两次，公开日期分别为2025年9月17日和2025年9月22日，见图3.2-2~3.2-3。</w:t>
      </w:r>
    </w:p>
    <w:p>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微软雅黑" w:cs="Times New Roman"/>
          <w:b w:val="0"/>
          <w:bCs w:val="0"/>
          <w:color w:val="000000"/>
          <w:sz w:val="24"/>
          <w:szCs w:val="24"/>
          <w:highlight w:val="yellow"/>
          <w:shd w:val="clear" w:color="auto" w:fill="FFFFFF"/>
          <w:lang w:eastAsia="zh-CN"/>
        </w:rPr>
      </w:pPr>
      <w:r>
        <w:rPr>
          <w:rFonts w:hint="default" w:ascii="Times New Roman" w:hAnsi="Times New Roman" w:cs="Times New Roman"/>
          <w:sz w:val="24"/>
        </w:rPr>
        <mc:AlternateContent>
          <mc:Choice Requires="wps">
            <w:drawing>
              <wp:anchor distT="0" distB="0" distL="114300" distR="114300" simplePos="0" relativeHeight="251659264" behindDoc="0" locked="0" layoutInCell="1" allowOverlap="1">
                <wp:simplePos x="0" y="0"/>
                <wp:positionH relativeFrom="column">
                  <wp:posOffset>321310</wp:posOffset>
                </wp:positionH>
                <wp:positionV relativeFrom="paragraph">
                  <wp:posOffset>6843395</wp:posOffset>
                </wp:positionV>
                <wp:extent cx="2543175" cy="1159510"/>
                <wp:effectExtent l="9525" t="9525" r="19050" b="12065"/>
                <wp:wrapNone/>
                <wp:docPr id="16" name="矩形 16"/>
                <wp:cNvGraphicFramePr/>
                <a:graphic xmlns:a="http://schemas.openxmlformats.org/drawingml/2006/main">
                  <a:graphicData uri="http://schemas.microsoft.com/office/word/2010/wordprocessingShape">
                    <wps:wsp>
                      <wps:cNvSpPr/>
                      <wps:spPr>
                        <a:xfrm>
                          <a:off x="1221105" y="7743190"/>
                          <a:ext cx="2543175" cy="115951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3pt;margin-top:538.85pt;height:91.3pt;width:200.25pt;z-index:251659264;v-text-anchor:middle;mso-width-relative:page;mso-height-relative:page;" filled="f" stroked="t" coordsize="21600,21600" o:gfxdata="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&#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pjtVJdkAAAAMAQAADwAAAAAAAAABACAAAAAiAAAA&#10;ZHJzL2Rvd25yZXYueG1sUEsBAhQAFAAAAAgAh07iQJbV3M14AgAA2gQAAA4AAAAAAAAAAQAgAAAA&#10;KAEAAGRycy9lMm9Eb2MueG1sUEsFBgAAAAAGAAYAWQEAABIGAAAAAA==&#10;">
                <v:fill on="f" focussize="0,0"/>
                <v:stroke weight="1.5pt" color="#FF0000 [3204]" miterlimit="8" joinstyle="miter"/>
                <v:imagedata o:title=""/>
                <o:lock v:ext="edit" aspectratio="f"/>
              </v:rect>
            </w:pict>
          </mc:Fallback>
        </mc:AlternateContent>
      </w:r>
      <w:r>
        <w:rPr>
          <w:rFonts w:hint="default" w:ascii="Times New Roman" w:hAnsi="Times New Roman" w:eastAsia="微软雅黑" w:cs="Times New Roman"/>
          <w:b w:val="0"/>
          <w:bCs w:val="0"/>
          <w:color w:val="000000"/>
          <w:sz w:val="24"/>
          <w:szCs w:val="24"/>
          <w:highlight w:val="yellow"/>
          <w:shd w:val="clear" w:color="auto" w:fill="FFFFFF"/>
          <w:lang w:eastAsia="zh-CN"/>
        </w:rPr>
        <w:drawing>
          <wp:inline distT="0" distB="0" distL="114300" distR="114300">
            <wp:extent cx="5271135" cy="8096250"/>
            <wp:effectExtent l="0" t="0" r="5715" b="0"/>
            <wp:docPr id="15" name="图片 15" descr="报纸公示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报纸公示_00"/>
                    <pic:cNvPicPr>
                      <a:picLocks noChangeAspect="1"/>
                    </pic:cNvPicPr>
                  </pic:nvPicPr>
                  <pic:blipFill>
                    <a:blip r:embed="rId11"/>
                    <a:stretch>
                      <a:fillRect/>
                    </a:stretch>
                  </pic:blipFill>
                  <pic:spPr>
                    <a:xfrm>
                      <a:off x="0" y="0"/>
                      <a:ext cx="5271135" cy="8096250"/>
                    </a:xfrm>
                    <a:prstGeom prst="rect">
                      <a:avLst/>
                    </a:prstGeom>
                  </pic:spPr>
                </pic:pic>
              </a:graphicData>
            </a:graphic>
          </wp:inline>
        </w:drawing>
      </w:r>
    </w:p>
    <w:p>
      <w:pPr>
        <w:pStyle w:val="8"/>
        <w:bidi w:val="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图</w:t>
      </w:r>
      <w:r>
        <w:rPr>
          <w:rFonts w:hint="default" w:ascii="Times New Roman" w:hAnsi="Times New Roman" w:cs="Times New Roman"/>
          <w:highlight w:val="none"/>
          <w:lang w:val="en-US" w:eastAsia="zh-CN"/>
        </w:rPr>
        <w:t>3.2-2  征求意见稿第一次登报公示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highlight w:val="none"/>
          <w:lang w:val="en-US" w:eastAsia="zh-CN"/>
        </w:rPr>
      </w:pPr>
    </w:p>
    <w:p>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微软雅黑" w:cs="Times New Roman"/>
          <w:b w:val="0"/>
          <w:bCs w:val="0"/>
          <w:color w:val="000000"/>
          <w:sz w:val="24"/>
          <w:szCs w:val="24"/>
          <w:highlight w:val="yellow"/>
          <w:shd w:val="clear" w:color="auto" w:fill="FFFFFF"/>
          <w:lang w:eastAsia="zh-CN"/>
        </w:rPr>
      </w:pPr>
      <w:r>
        <w:rPr>
          <w:rFonts w:hint="default" w:ascii="Times New Roman" w:hAnsi="Times New Roman" w:cs="Times New Roman"/>
          <w:sz w:val="24"/>
        </w:rPr>
        <mc:AlternateContent>
          <mc:Choice Requires="wps">
            <w:drawing>
              <wp:anchor distT="0" distB="0" distL="114300" distR="114300" simplePos="0" relativeHeight="251661312" behindDoc="0" locked="0" layoutInCell="1" allowOverlap="1">
                <wp:simplePos x="0" y="0"/>
                <wp:positionH relativeFrom="column">
                  <wp:posOffset>346075</wp:posOffset>
                </wp:positionH>
                <wp:positionV relativeFrom="paragraph">
                  <wp:posOffset>5593080</wp:posOffset>
                </wp:positionV>
                <wp:extent cx="2543175" cy="1159510"/>
                <wp:effectExtent l="9525" t="9525" r="19050" b="12065"/>
                <wp:wrapNone/>
                <wp:docPr id="2" name="矩形 2"/>
                <wp:cNvGraphicFramePr/>
                <a:graphic xmlns:a="http://schemas.openxmlformats.org/drawingml/2006/main">
                  <a:graphicData uri="http://schemas.microsoft.com/office/word/2010/wordprocessingShape">
                    <wps:wsp>
                      <wps:cNvSpPr/>
                      <wps:spPr>
                        <a:xfrm>
                          <a:off x="0" y="0"/>
                          <a:ext cx="2543175" cy="115951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25pt;margin-top:440.4pt;height:91.3pt;width:200.25pt;z-index:251661312;v-text-anchor:middle;mso-width-relative:page;mso-height-relative:page;" filled="f" stroked="t" coordsize="21600,21600" o:gfxdata="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c/neadkAAAALAQAADwAAAAAAAAABACAAAAAiAAAAZHJzL2Rvd25yZXYu&#10;eG1sUEsBAhQAFAAAAAgAh07iQFJ2gYlsAgAAzAQAAA4AAAAAAAAAAQAgAAAAKAEAAGRycy9lMm9E&#10;b2MueG1sUEsFBgAAAAAGAAYAWQEAAAYGAAAAAA==&#10;">
                <v:fill on="f" focussize="0,0"/>
                <v:stroke weight="1.5pt" color="#FF0000 [3204]" miterlimit="8" joinstyle="miter"/>
                <v:imagedata o:title=""/>
                <o:lock v:ext="edit" aspectratio="f"/>
              </v:rect>
            </w:pict>
          </mc:Fallback>
        </mc:AlternateContent>
      </w:r>
      <w:r>
        <w:rPr>
          <w:rFonts w:hint="default" w:ascii="Times New Roman" w:hAnsi="Times New Roman" w:eastAsia="微软雅黑" w:cs="Times New Roman"/>
          <w:b w:val="0"/>
          <w:bCs w:val="0"/>
          <w:color w:val="000000"/>
          <w:sz w:val="24"/>
          <w:szCs w:val="24"/>
          <w:highlight w:val="yellow"/>
          <w:shd w:val="clear" w:color="auto" w:fill="FFFFFF"/>
          <w:lang w:eastAsia="zh-CN"/>
        </w:rPr>
        <w:drawing>
          <wp:inline distT="0" distB="0" distL="114300" distR="114300">
            <wp:extent cx="5294630" cy="8134985"/>
            <wp:effectExtent l="0" t="0" r="1270" b="18415"/>
            <wp:docPr id="1" name="图片 1" descr="720250922C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20250922C_00"/>
                    <pic:cNvPicPr>
                      <a:picLocks noChangeAspect="1"/>
                    </pic:cNvPicPr>
                  </pic:nvPicPr>
                  <pic:blipFill>
                    <a:blip r:embed="rId12"/>
                    <a:stretch>
                      <a:fillRect/>
                    </a:stretch>
                  </pic:blipFill>
                  <pic:spPr>
                    <a:xfrm>
                      <a:off x="0" y="0"/>
                      <a:ext cx="5294630" cy="8134985"/>
                    </a:xfrm>
                    <a:prstGeom prst="rect">
                      <a:avLst/>
                    </a:prstGeom>
                  </pic:spPr>
                </pic:pic>
              </a:graphicData>
            </a:graphic>
          </wp:inline>
        </w:drawing>
      </w:r>
    </w:p>
    <w:p>
      <w:pPr>
        <w:pStyle w:val="8"/>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eastAsia="zh-CN"/>
        </w:rPr>
        <w:t>图</w:t>
      </w:r>
      <w:r>
        <w:rPr>
          <w:rFonts w:hint="default" w:ascii="Times New Roman" w:hAnsi="Times New Roman" w:cs="Times New Roman"/>
          <w:highlight w:val="none"/>
          <w:lang w:val="en-US" w:eastAsia="zh-CN"/>
        </w:rPr>
        <w:t>3.2-3  征求意见稿第二次登报公示</w:t>
      </w:r>
    </w:p>
    <w:p>
      <w:pPr>
        <w:pStyle w:val="7"/>
        <w:bidi w:val="0"/>
        <w:rPr>
          <w:rFonts w:hint="default" w:ascii="Times New Roman" w:hAnsi="Times New Roman" w:cs="Times New Roman"/>
          <w:highlight w:val="none"/>
        </w:rPr>
        <w:sectPr>
          <w:pgSz w:w="11905" w:h="16838"/>
          <w:pgMar w:top="1417" w:right="1417" w:bottom="1417" w:left="1417" w:header="1134" w:footer="1134" w:gutter="0"/>
          <w:pgBorders>
            <w:top w:val="none" w:sz="0" w:space="0"/>
            <w:left w:val="none" w:sz="0" w:space="0"/>
            <w:bottom w:val="none" w:sz="0" w:space="0"/>
            <w:right w:val="none" w:sz="0" w:space="0"/>
          </w:pgBorders>
          <w:pgNumType w:fmt="decimal"/>
          <w:cols w:space="720" w:num="1"/>
          <w:rtlGutter w:val="0"/>
          <w:docGrid w:type="lines" w:linePitch="452" w:charSpace="0"/>
        </w:sectPr>
      </w:pPr>
    </w:p>
    <w:p>
      <w:pPr>
        <w:pStyle w:val="7"/>
        <w:bidi w:val="0"/>
        <w:rPr>
          <w:rFonts w:hint="default" w:ascii="Times New Roman" w:hAnsi="Times New Roman" w:cs="Times New Roman"/>
          <w:highlight w:val="none"/>
        </w:rPr>
      </w:pPr>
      <w:r>
        <w:rPr>
          <w:rFonts w:hint="default" w:ascii="Times New Roman" w:hAnsi="Times New Roman" w:cs="Times New Roman"/>
          <w:highlight w:val="none"/>
        </w:rPr>
        <w:t>3.2.3 张贴</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highlight w:val="none"/>
          <w:lang w:eastAsia="zh-CN"/>
        </w:rPr>
      </w:pPr>
      <w:r>
        <w:rPr>
          <w:rFonts w:hint="default" w:ascii="Times New Roman" w:hAnsi="Times New Roman" w:cs="Times New Roman"/>
          <w:highlight w:val="none"/>
          <w:lang w:eastAsia="zh-CN"/>
        </w:rPr>
        <w:t>要求在</w:t>
      </w:r>
      <w:r>
        <w:rPr>
          <w:rFonts w:hint="default" w:ascii="Times New Roman" w:hAnsi="Times New Roman" w:cs="Times New Roman"/>
          <w:highlight w:val="none"/>
        </w:rPr>
        <w:t>建设项目所在地公众易于知悉的场所张贴公告的方式公开</w:t>
      </w:r>
      <w:r>
        <w:rPr>
          <w:rFonts w:hint="default" w:ascii="Times New Roman" w:hAnsi="Times New Roman" w:cs="Times New Roman"/>
          <w:highlight w:val="none"/>
          <w:lang w:eastAsia="zh-CN"/>
        </w:rPr>
        <w:t>，</w:t>
      </w:r>
      <w:r>
        <w:rPr>
          <w:rFonts w:hint="default" w:ascii="Times New Roman" w:hAnsi="Times New Roman" w:cs="Times New Roman"/>
          <w:highlight w:val="none"/>
        </w:rPr>
        <w:t>持续公开期限不得少于10个工作日</w:t>
      </w:r>
      <w:r>
        <w:rPr>
          <w:rFonts w:hint="default" w:ascii="Times New Roman" w:hAnsi="Times New Roman" w:cs="Times New Roman"/>
          <w:highlight w:val="none"/>
          <w:lang w:eastAsia="zh-CN"/>
        </w:rPr>
        <w:t>。</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本次</w:t>
      </w:r>
      <w:r>
        <w:rPr>
          <w:rFonts w:hint="default" w:ascii="Times New Roman" w:hAnsi="Times New Roman" w:cs="Times New Roman"/>
          <w:color w:val="auto"/>
          <w:highlight w:val="none"/>
        </w:rPr>
        <w:t>征求意见稿</w:t>
      </w:r>
      <w:r>
        <w:rPr>
          <w:rFonts w:hint="default" w:ascii="Times New Roman" w:hAnsi="Times New Roman" w:cs="Times New Roman"/>
          <w:color w:val="auto"/>
          <w:highlight w:val="none"/>
          <w:lang w:eastAsia="zh-CN"/>
        </w:rPr>
        <w:t>报告公开在</w:t>
      </w:r>
      <w:r>
        <w:rPr>
          <w:rFonts w:hint="default" w:ascii="Times New Roman" w:hAnsi="Times New Roman" w:cs="Times New Roman"/>
          <w:color w:val="auto"/>
          <w:highlight w:val="none"/>
          <w:lang w:val="en-US" w:eastAsia="zh-CN"/>
        </w:rPr>
        <w:t>群英社区、富华社区、桃源社区、青山社区</w:t>
      </w:r>
      <w:r>
        <w:rPr>
          <w:rFonts w:hint="default" w:ascii="Times New Roman" w:hAnsi="Times New Roman" w:cs="Times New Roman"/>
          <w:color w:val="auto"/>
          <w:highlight w:val="none"/>
          <w:lang w:eastAsia="zh-CN"/>
        </w:rPr>
        <w:t>公告栏张贴公告，见图</w:t>
      </w:r>
      <w:r>
        <w:rPr>
          <w:rFonts w:hint="default" w:ascii="Times New Roman" w:hAnsi="Times New Roman" w:cs="Times New Roman"/>
          <w:color w:val="auto"/>
          <w:highlight w:val="none"/>
          <w:lang w:val="en-US" w:eastAsia="zh-CN"/>
        </w:rPr>
        <w:t>3.2-4</w:t>
      </w:r>
      <w:r>
        <w:rPr>
          <w:rFonts w:hint="default" w:ascii="Times New Roman" w:hAnsi="Times New Roman" w:cs="Times New Roman"/>
          <w:color w:val="auto"/>
          <w:highlight w:val="none"/>
          <w:lang w:eastAsia="zh-CN"/>
        </w:rPr>
        <w:t>。公开时间为</w:t>
      </w:r>
      <w:r>
        <w:rPr>
          <w:rFonts w:hint="default" w:ascii="Times New Roman" w:hAnsi="Times New Roman" w:cs="Times New Roman"/>
          <w:color w:val="auto"/>
          <w:highlight w:val="none"/>
          <w:lang w:val="en-US" w:eastAsia="zh-CN"/>
        </w:rPr>
        <w:t>2025年9月16日至9月29日（11个工作日）。符合《环</w:t>
      </w:r>
      <w:r>
        <w:rPr>
          <w:rFonts w:hint="default" w:ascii="Times New Roman" w:hAnsi="Times New Roman" w:cs="Times New Roman"/>
          <w:highlight w:val="none"/>
          <w:lang w:val="en-US" w:eastAsia="zh-CN"/>
        </w:rPr>
        <w:t>境影响评价公众参与办法》要求。</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31"/>
        <w:gridCol w:w="46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3" w:type="dxa"/>
            <w:noWrap w:val="0"/>
            <w:vAlign w:val="top"/>
          </w:tcPr>
          <w:p>
            <w:pPr>
              <w:pStyle w:val="14"/>
              <w:keepNext w:val="0"/>
              <w:keepLines w:val="0"/>
              <w:pageBreakBefore w:val="0"/>
              <w:widowControl/>
              <w:suppressLineNumbers w:val="0"/>
              <w:kinsoku/>
              <w:wordWrap/>
              <w:overflowPunct/>
              <w:topLinePunct w:val="0"/>
              <w:bidi w:val="0"/>
              <w:snapToGrid/>
              <w:spacing w:before="0" w:beforeAutospacing="0" w:after="0" w:afterAutospacing="0" w:line="240" w:lineRule="auto"/>
              <w:jc w:val="center"/>
              <w:textAlignment w:val="auto"/>
              <w:rPr>
                <w:rFonts w:hint="default" w:ascii="Times New Roman" w:hAnsi="Times New Roman" w:eastAsia="微软雅黑" w:cs="Times New Roman"/>
                <w:color w:val="000000"/>
                <w:sz w:val="21"/>
                <w:szCs w:val="21"/>
                <w:highlight w:val="none"/>
                <w:shd w:val="clear" w:color="auto" w:fill="FFFFFF"/>
                <w:vertAlign w:val="baseline"/>
                <w:lang w:val="en-US" w:eastAsia="zh-CN"/>
              </w:rPr>
            </w:pPr>
            <w:r>
              <w:rPr>
                <w:rFonts w:hint="default" w:ascii="Times New Roman" w:hAnsi="Times New Roman" w:eastAsia="微软雅黑" w:cs="Times New Roman"/>
                <w:color w:val="000000"/>
                <w:sz w:val="21"/>
                <w:szCs w:val="21"/>
                <w:highlight w:val="none"/>
                <w:shd w:val="clear" w:color="auto" w:fill="FFFFFF"/>
                <w:vertAlign w:val="baseline"/>
                <w:lang w:val="en-US" w:eastAsia="zh-CN"/>
              </w:rPr>
              <w:drawing>
                <wp:inline distT="0" distB="0" distL="114300" distR="114300">
                  <wp:extent cx="2788920" cy="1230630"/>
                  <wp:effectExtent l="0" t="0" r="11430" b="7620"/>
                  <wp:docPr id="17" name="图片 17" descr="微信图片_20250919164007_71_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50919164007_71_437"/>
                          <pic:cNvPicPr>
                            <a:picLocks noChangeAspect="1"/>
                          </pic:cNvPicPr>
                        </pic:nvPicPr>
                        <pic:blipFill>
                          <a:blip r:embed="rId13"/>
                          <a:stretch>
                            <a:fillRect/>
                          </a:stretch>
                        </pic:blipFill>
                        <pic:spPr>
                          <a:xfrm>
                            <a:off x="0" y="0"/>
                            <a:ext cx="2788920" cy="1230630"/>
                          </a:xfrm>
                          <a:prstGeom prst="rect">
                            <a:avLst/>
                          </a:prstGeom>
                        </pic:spPr>
                      </pic:pic>
                    </a:graphicData>
                  </a:graphic>
                </wp:inline>
              </w:drawing>
            </w:r>
          </w:p>
        </w:tc>
        <w:tc>
          <w:tcPr>
            <w:tcW w:w="4644" w:type="dxa"/>
            <w:noWrap w:val="0"/>
            <w:vAlign w:val="top"/>
          </w:tcPr>
          <w:p>
            <w:pPr>
              <w:pStyle w:val="14"/>
              <w:keepNext w:val="0"/>
              <w:keepLines w:val="0"/>
              <w:pageBreakBefore w:val="0"/>
              <w:widowControl/>
              <w:suppressLineNumbers w:val="0"/>
              <w:kinsoku/>
              <w:wordWrap/>
              <w:overflowPunct/>
              <w:topLinePunct w:val="0"/>
              <w:bidi w:val="0"/>
              <w:snapToGrid/>
              <w:spacing w:before="0" w:beforeAutospacing="0" w:after="0" w:afterAutospacing="0" w:line="240" w:lineRule="auto"/>
              <w:jc w:val="center"/>
              <w:textAlignment w:val="auto"/>
              <w:rPr>
                <w:rFonts w:hint="default" w:ascii="Times New Roman" w:hAnsi="Times New Roman" w:eastAsia="微软雅黑" w:cs="Times New Roman"/>
                <w:color w:val="000000"/>
                <w:sz w:val="21"/>
                <w:szCs w:val="21"/>
                <w:highlight w:val="none"/>
                <w:shd w:val="clear" w:color="auto" w:fill="FFFFFF"/>
                <w:vertAlign w:val="baseline"/>
                <w:lang w:val="en-US" w:eastAsia="zh-CN"/>
              </w:rPr>
            </w:pPr>
            <w:r>
              <w:rPr>
                <w:rFonts w:hint="default" w:ascii="Times New Roman" w:hAnsi="Times New Roman" w:eastAsia="微软雅黑" w:cs="Times New Roman"/>
                <w:color w:val="000000"/>
                <w:sz w:val="21"/>
                <w:szCs w:val="21"/>
                <w:highlight w:val="none"/>
                <w:shd w:val="clear" w:color="auto" w:fill="FFFFFF"/>
                <w:vertAlign w:val="baseline"/>
                <w:lang w:val="en-US" w:eastAsia="zh-CN"/>
              </w:rPr>
              <w:drawing>
                <wp:inline distT="0" distB="0" distL="114300" distR="114300">
                  <wp:extent cx="2807335" cy="1238885"/>
                  <wp:effectExtent l="0" t="0" r="12065" b="18415"/>
                  <wp:docPr id="18" name="图片 18" descr="微信图片_20250919164027_73_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50919164027_73_437"/>
                          <pic:cNvPicPr>
                            <a:picLocks noChangeAspect="1"/>
                          </pic:cNvPicPr>
                        </pic:nvPicPr>
                        <pic:blipFill>
                          <a:blip r:embed="rId14"/>
                          <a:stretch>
                            <a:fillRect/>
                          </a:stretch>
                        </pic:blipFill>
                        <pic:spPr>
                          <a:xfrm>
                            <a:off x="0" y="0"/>
                            <a:ext cx="2807335" cy="12388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3" w:type="dxa"/>
            <w:noWrap w:val="0"/>
            <w:vAlign w:val="top"/>
          </w:tcPr>
          <w:p>
            <w:pPr>
              <w:pStyle w:val="14"/>
              <w:keepNext w:val="0"/>
              <w:keepLines w:val="0"/>
              <w:pageBreakBefore w:val="0"/>
              <w:widowControl/>
              <w:suppressLineNumbers w:val="0"/>
              <w:kinsoku/>
              <w:wordWrap/>
              <w:overflowPunct/>
              <w:topLinePunct w:val="0"/>
              <w:bidi w:val="0"/>
              <w:snapToGrid/>
              <w:spacing w:before="0" w:beforeAutospacing="0" w:after="0" w:afterAutospacing="0" w:line="240" w:lineRule="auto"/>
              <w:jc w:val="center"/>
              <w:textAlignment w:val="auto"/>
              <w:rPr>
                <w:rFonts w:hint="default" w:ascii="Times New Roman" w:hAnsi="Times New Roman" w:eastAsia="微软雅黑" w:cs="Times New Roman"/>
                <w:color w:val="000000"/>
                <w:sz w:val="21"/>
                <w:szCs w:val="21"/>
                <w:highlight w:val="none"/>
                <w:shd w:val="clear" w:color="auto" w:fill="FFFFFF"/>
                <w:vertAlign w:val="baseline"/>
                <w:lang w:val="en-US" w:eastAsia="zh-CN"/>
              </w:rPr>
            </w:pPr>
            <w:r>
              <w:rPr>
                <w:rFonts w:hint="default" w:ascii="Times New Roman" w:hAnsi="Times New Roman" w:eastAsia="微软雅黑" w:cs="Times New Roman"/>
                <w:color w:val="000000"/>
                <w:sz w:val="21"/>
                <w:szCs w:val="21"/>
                <w:highlight w:val="none"/>
                <w:shd w:val="clear" w:color="auto" w:fill="FFFFFF"/>
                <w:vertAlign w:val="baseline"/>
                <w:lang w:val="en-US" w:eastAsia="zh-CN"/>
              </w:rPr>
              <w:t>群英社区张贴公示</w:t>
            </w:r>
          </w:p>
        </w:tc>
        <w:tc>
          <w:tcPr>
            <w:tcW w:w="4644" w:type="dxa"/>
            <w:noWrap w:val="0"/>
            <w:vAlign w:val="top"/>
          </w:tcPr>
          <w:p>
            <w:pPr>
              <w:pStyle w:val="14"/>
              <w:keepNext w:val="0"/>
              <w:keepLines w:val="0"/>
              <w:pageBreakBefore w:val="0"/>
              <w:widowControl/>
              <w:suppressLineNumbers w:val="0"/>
              <w:kinsoku/>
              <w:wordWrap/>
              <w:overflowPunct/>
              <w:topLinePunct w:val="0"/>
              <w:bidi w:val="0"/>
              <w:snapToGrid/>
              <w:spacing w:before="0" w:beforeAutospacing="0" w:after="0" w:afterAutospacing="0" w:line="240" w:lineRule="auto"/>
              <w:jc w:val="center"/>
              <w:textAlignment w:val="auto"/>
              <w:rPr>
                <w:rFonts w:hint="default" w:ascii="Times New Roman" w:hAnsi="Times New Roman" w:eastAsia="微软雅黑" w:cs="Times New Roman"/>
                <w:color w:val="000000"/>
                <w:sz w:val="21"/>
                <w:szCs w:val="21"/>
                <w:highlight w:val="none"/>
                <w:shd w:val="clear" w:color="auto" w:fill="FFFFFF"/>
                <w:vertAlign w:val="baseline"/>
                <w:lang w:val="en-US" w:eastAsia="zh-CN"/>
              </w:rPr>
            </w:pPr>
            <w:r>
              <w:rPr>
                <w:rFonts w:hint="default" w:ascii="Times New Roman" w:hAnsi="Times New Roman" w:eastAsia="微软雅黑" w:cs="Times New Roman"/>
                <w:color w:val="000000"/>
                <w:sz w:val="21"/>
                <w:szCs w:val="21"/>
                <w:highlight w:val="none"/>
                <w:shd w:val="clear" w:color="auto" w:fill="FFFFFF"/>
                <w:vertAlign w:val="baseline"/>
                <w:lang w:val="en-US" w:eastAsia="zh-CN"/>
              </w:rPr>
              <w:t>富华社区张贴公示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3" w:type="dxa"/>
            <w:noWrap w:val="0"/>
            <w:vAlign w:val="top"/>
          </w:tcPr>
          <w:p>
            <w:pPr>
              <w:pStyle w:val="14"/>
              <w:keepNext w:val="0"/>
              <w:keepLines w:val="0"/>
              <w:pageBreakBefore w:val="0"/>
              <w:widowControl/>
              <w:suppressLineNumbers w:val="0"/>
              <w:kinsoku/>
              <w:wordWrap/>
              <w:overflowPunct/>
              <w:topLinePunct w:val="0"/>
              <w:bidi w:val="0"/>
              <w:snapToGrid/>
              <w:spacing w:before="0" w:beforeAutospacing="0" w:after="0" w:afterAutospacing="0" w:line="240" w:lineRule="auto"/>
              <w:jc w:val="center"/>
              <w:textAlignment w:val="auto"/>
              <w:rPr>
                <w:rFonts w:hint="default" w:ascii="Times New Roman" w:hAnsi="Times New Roman" w:eastAsia="微软雅黑" w:cs="Times New Roman"/>
                <w:color w:val="000000"/>
                <w:sz w:val="21"/>
                <w:szCs w:val="21"/>
                <w:highlight w:val="none"/>
                <w:shd w:val="clear" w:color="auto" w:fill="FFFFFF"/>
                <w:vertAlign w:val="baseline"/>
                <w:lang w:val="en-US" w:eastAsia="zh-CN"/>
              </w:rPr>
            </w:pPr>
            <w:r>
              <w:rPr>
                <w:rFonts w:hint="default" w:ascii="Times New Roman" w:hAnsi="Times New Roman" w:eastAsia="微软雅黑" w:cs="Times New Roman"/>
                <w:color w:val="000000"/>
                <w:sz w:val="21"/>
                <w:szCs w:val="21"/>
                <w:highlight w:val="none"/>
                <w:shd w:val="clear" w:color="auto" w:fill="FFFFFF"/>
                <w:vertAlign w:val="baseline"/>
                <w:lang w:val="en-US" w:eastAsia="zh-CN"/>
              </w:rPr>
              <w:drawing>
                <wp:inline distT="0" distB="0" distL="114300" distR="114300">
                  <wp:extent cx="2788920" cy="1230630"/>
                  <wp:effectExtent l="0" t="0" r="11430" b="7620"/>
                  <wp:docPr id="19" name="图片 19" descr="微信图片_20250919164058_77_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0919164058_77_437"/>
                          <pic:cNvPicPr>
                            <a:picLocks noChangeAspect="1"/>
                          </pic:cNvPicPr>
                        </pic:nvPicPr>
                        <pic:blipFill>
                          <a:blip r:embed="rId15"/>
                          <a:stretch>
                            <a:fillRect/>
                          </a:stretch>
                        </pic:blipFill>
                        <pic:spPr>
                          <a:xfrm>
                            <a:off x="0" y="0"/>
                            <a:ext cx="2788920" cy="1230630"/>
                          </a:xfrm>
                          <a:prstGeom prst="rect">
                            <a:avLst/>
                          </a:prstGeom>
                        </pic:spPr>
                      </pic:pic>
                    </a:graphicData>
                  </a:graphic>
                </wp:inline>
              </w:drawing>
            </w:r>
          </w:p>
        </w:tc>
        <w:tc>
          <w:tcPr>
            <w:tcW w:w="4644" w:type="dxa"/>
            <w:noWrap w:val="0"/>
            <w:vAlign w:val="top"/>
          </w:tcPr>
          <w:p>
            <w:pPr>
              <w:pStyle w:val="14"/>
              <w:keepNext w:val="0"/>
              <w:keepLines w:val="0"/>
              <w:pageBreakBefore w:val="0"/>
              <w:widowControl/>
              <w:suppressLineNumbers w:val="0"/>
              <w:kinsoku/>
              <w:wordWrap/>
              <w:overflowPunct/>
              <w:topLinePunct w:val="0"/>
              <w:bidi w:val="0"/>
              <w:snapToGrid/>
              <w:spacing w:before="0" w:beforeAutospacing="0" w:after="0" w:afterAutospacing="0" w:line="240" w:lineRule="auto"/>
              <w:jc w:val="center"/>
              <w:textAlignment w:val="auto"/>
              <w:rPr>
                <w:rFonts w:hint="default" w:ascii="Times New Roman" w:hAnsi="Times New Roman" w:eastAsia="微软雅黑" w:cs="Times New Roman"/>
                <w:color w:val="000000"/>
                <w:sz w:val="21"/>
                <w:szCs w:val="21"/>
                <w:highlight w:val="none"/>
                <w:shd w:val="clear" w:color="auto" w:fill="FFFFFF"/>
                <w:vertAlign w:val="baseline"/>
                <w:lang w:val="en-US" w:eastAsia="zh-CN"/>
              </w:rPr>
            </w:pPr>
            <w:r>
              <w:rPr>
                <w:rFonts w:hint="default" w:ascii="Times New Roman" w:hAnsi="Times New Roman" w:eastAsia="微软雅黑" w:cs="Times New Roman"/>
                <w:color w:val="000000"/>
                <w:sz w:val="21"/>
                <w:szCs w:val="21"/>
                <w:highlight w:val="none"/>
                <w:shd w:val="clear" w:color="auto" w:fill="FFFFFF"/>
                <w:vertAlign w:val="baseline"/>
                <w:lang w:val="en-US" w:eastAsia="zh-CN"/>
              </w:rPr>
              <w:drawing>
                <wp:inline distT="0" distB="0" distL="114300" distR="114300">
                  <wp:extent cx="2816225" cy="1242695"/>
                  <wp:effectExtent l="0" t="0" r="3175" b="14605"/>
                  <wp:docPr id="20" name="图片 20" descr="微信图片_20250919164126_81_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50919164126_81_437"/>
                          <pic:cNvPicPr>
                            <a:picLocks noChangeAspect="1"/>
                          </pic:cNvPicPr>
                        </pic:nvPicPr>
                        <pic:blipFill>
                          <a:blip r:embed="rId16"/>
                          <a:stretch>
                            <a:fillRect/>
                          </a:stretch>
                        </pic:blipFill>
                        <pic:spPr>
                          <a:xfrm>
                            <a:off x="0" y="0"/>
                            <a:ext cx="2816225" cy="12426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3" w:type="dxa"/>
            <w:noWrap w:val="0"/>
            <w:vAlign w:val="top"/>
          </w:tcPr>
          <w:p>
            <w:pPr>
              <w:pStyle w:val="14"/>
              <w:keepNext w:val="0"/>
              <w:keepLines w:val="0"/>
              <w:pageBreakBefore w:val="0"/>
              <w:widowControl/>
              <w:suppressLineNumbers w:val="0"/>
              <w:kinsoku/>
              <w:wordWrap/>
              <w:overflowPunct/>
              <w:topLinePunct w:val="0"/>
              <w:bidi w:val="0"/>
              <w:snapToGrid/>
              <w:spacing w:before="0" w:beforeAutospacing="0" w:after="0" w:afterAutospacing="0" w:line="240" w:lineRule="auto"/>
              <w:jc w:val="center"/>
              <w:textAlignment w:val="auto"/>
              <w:rPr>
                <w:rFonts w:hint="default" w:ascii="Times New Roman" w:hAnsi="Times New Roman" w:eastAsia="微软雅黑" w:cs="Times New Roman"/>
                <w:color w:val="000000"/>
                <w:sz w:val="21"/>
                <w:szCs w:val="21"/>
                <w:highlight w:val="none"/>
                <w:shd w:val="clear" w:color="auto" w:fill="FFFFFF"/>
                <w:vertAlign w:val="baseline"/>
                <w:lang w:val="en-US" w:eastAsia="zh-CN"/>
              </w:rPr>
            </w:pPr>
            <w:r>
              <w:rPr>
                <w:rFonts w:hint="default" w:ascii="Times New Roman" w:hAnsi="Times New Roman" w:eastAsia="微软雅黑" w:cs="Times New Roman"/>
                <w:color w:val="000000"/>
                <w:sz w:val="21"/>
                <w:szCs w:val="21"/>
                <w:highlight w:val="none"/>
                <w:shd w:val="clear" w:color="auto" w:fill="FFFFFF"/>
                <w:vertAlign w:val="baseline"/>
                <w:lang w:val="en-US" w:eastAsia="zh-CN"/>
              </w:rPr>
              <w:t>桃源社区张贴公示</w:t>
            </w:r>
          </w:p>
        </w:tc>
        <w:tc>
          <w:tcPr>
            <w:tcW w:w="4644" w:type="dxa"/>
            <w:noWrap w:val="0"/>
            <w:vAlign w:val="top"/>
          </w:tcPr>
          <w:p>
            <w:pPr>
              <w:pStyle w:val="14"/>
              <w:keepNext w:val="0"/>
              <w:keepLines w:val="0"/>
              <w:pageBreakBefore w:val="0"/>
              <w:widowControl/>
              <w:suppressLineNumbers w:val="0"/>
              <w:kinsoku/>
              <w:wordWrap/>
              <w:overflowPunct/>
              <w:topLinePunct w:val="0"/>
              <w:bidi w:val="0"/>
              <w:snapToGrid/>
              <w:spacing w:before="0" w:beforeAutospacing="0" w:after="0" w:afterAutospacing="0" w:line="240" w:lineRule="auto"/>
              <w:jc w:val="center"/>
              <w:textAlignment w:val="auto"/>
              <w:rPr>
                <w:rFonts w:hint="default" w:ascii="Times New Roman" w:hAnsi="Times New Roman" w:eastAsia="微软雅黑" w:cs="Times New Roman"/>
                <w:color w:val="000000"/>
                <w:sz w:val="21"/>
                <w:szCs w:val="21"/>
                <w:highlight w:val="none"/>
                <w:shd w:val="clear" w:color="auto" w:fill="FFFFFF"/>
                <w:vertAlign w:val="baseline"/>
                <w:lang w:val="en-US" w:eastAsia="zh-CN"/>
              </w:rPr>
            </w:pPr>
            <w:r>
              <w:rPr>
                <w:rFonts w:hint="default" w:ascii="Times New Roman" w:hAnsi="Times New Roman" w:eastAsia="微软雅黑" w:cs="Times New Roman"/>
                <w:color w:val="000000"/>
                <w:sz w:val="21"/>
                <w:szCs w:val="21"/>
                <w:highlight w:val="none"/>
                <w:shd w:val="clear" w:color="auto" w:fill="FFFFFF"/>
                <w:vertAlign w:val="baseline"/>
                <w:lang w:val="en-US" w:eastAsia="zh-CN"/>
              </w:rPr>
              <w:t>青山社张贴公示</w:t>
            </w:r>
          </w:p>
        </w:tc>
      </w:tr>
    </w:tbl>
    <w:p>
      <w:pPr>
        <w:pStyle w:val="8"/>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eastAsia="zh-CN"/>
        </w:rPr>
        <w:t>图</w:t>
      </w:r>
      <w:r>
        <w:rPr>
          <w:rFonts w:hint="default" w:ascii="Times New Roman" w:hAnsi="Times New Roman" w:cs="Times New Roman"/>
          <w:highlight w:val="none"/>
          <w:lang w:val="en-US" w:eastAsia="zh-CN"/>
        </w:rPr>
        <w:t>3.2-4  当地公告栏张贴公示照片</w:t>
      </w:r>
    </w:p>
    <w:p>
      <w:pPr>
        <w:pStyle w:val="7"/>
        <w:bidi w:val="0"/>
        <w:rPr>
          <w:rFonts w:hint="default" w:ascii="Times New Roman" w:hAnsi="Times New Roman" w:cs="Times New Roman"/>
        </w:rPr>
      </w:pPr>
      <w:r>
        <w:rPr>
          <w:rFonts w:hint="default" w:ascii="Times New Roman" w:hAnsi="Times New Roman" w:cs="Times New Roman"/>
        </w:rPr>
        <w:t>3.2.4其他</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rPr>
      </w:pPr>
      <w:r>
        <w:rPr>
          <w:rFonts w:hint="default" w:ascii="Times New Roman" w:hAnsi="Times New Roman" w:cs="Times New Roman"/>
        </w:rPr>
        <w:t>未采取其他公开方式。</w:t>
      </w:r>
    </w:p>
    <w:p>
      <w:pPr>
        <w:pStyle w:val="6"/>
        <w:keepNext/>
        <w:keepLines/>
        <w:pageBreakBefore w:val="0"/>
        <w:widowControl w:val="0"/>
        <w:kinsoku/>
        <w:wordWrap/>
        <w:overflowPunct/>
        <w:topLinePunct w:val="0"/>
        <w:autoSpaceDE/>
        <w:autoSpaceDN/>
        <w:bidi w:val="0"/>
        <w:adjustRightInd w:val="0"/>
        <w:snapToGrid/>
        <w:textAlignment w:val="auto"/>
        <w:rPr>
          <w:rFonts w:hint="default" w:ascii="Times New Roman" w:hAnsi="Times New Roman" w:cs="Times New Roman"/>
        </w:rPr>
      </w:pPr>
      <w:bookmarkStart w:id="29" w:name="_Toc21828"/>
      <w:bookmarkStart w:id="30" w:name="_Toc24157"/>
      <w:r>
        <w:rPr>
          <w:rFonts w:hint="default" w:ascii="Times New Roman" w:hAnsi="Times New Roman" w:cs="Times New Roman"/>
        </w:rPr>
        <w:t>3.3</w:t>
      </w:r>
      <w:r>
        <w:rPr>
          <w:rFonts w:hint="default" w:ascii="Times New Roman" w:hAnsi="Times New Roman" w:cs="Times New Roman"/>
          <w:lang w:val="en-US" w:eastAsia="zh-CN"/>
        </w:rPr>
        <w:t xml:space="preserve"> </w:t>
      </w:r>
      <w:r>
        <w:rPr>
          <w:rFonts w:hint="default" w:ascii="Times New Roman" w:hAnsi="Times New Roman" w:cs="Times New Roman"/>
        </w:rPr>
        <w:t>查阅情况</w:t>
      </w:r>
      <w:bookmarkEnd w:id="29"/>
      <w:bookmarkEnd w:id="30"/>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rPr>
      </w:pPr>
      <w:r>
        <w:rPr>
          <w:rFonts w:hint="default" w:ascii="Times New Roman" w:hAnsi="Times New Roman" w:cs="Times New Roman"/>
          <w:lang w:eastAsia="zh-CN"/>
        </w:rPr>
        <w:t>公示期间，无公众要求查阅纸质报告书。</w:t>
      </w:r>
    </w:p>
    <w:p>
      <w:pPr>
        <w:pStyle w:val="6"/>
        <w:keepNext/>
        <w:keepLines/>
        <w:pageBreakBefore w:val="0"/>
        <w:widowControl w:val="0"/>
        <w:kinsoku/>
        <w:wordWrap/>
        <w:overflowPunct/>
        <w:topLinePunct w:val="0"/>
        <w:autoSpaceDE/>
        <w:autoSpaceDN/>
        <w:bidi w:val="0"/>
        <w:adjustRightInd w:val="0"/>
        <w:snapToGrid/>
        <w:textAlignment w:val="auto"/>
        <w:rPr>
          <w:rFonts w:hint="default" w:ascii="Times New Roman" w:hAnsi="Times New Roman" w:cs="Times New Roman"/>
        </w:rPr>
      </w:pPr>
      <w:bookmarkStart w:id="31" w:name="_Toc116"/>
      <w:bookmarkStart w:id="32" w:name="_Toc1318"/>
      <w:r>
        <w:rPr>
          <w:rFonts w:hint="default" w:ascii="Times New Roman" w:hAnsi="Times New Roman" w:cs="Times New Roman"/>
        </w:rPr>
        <w:t>3.4</w:t>
      </w:r>
      <w:r>
        <w:rPr>
          <w:rFonts w:hint="default" w:ascii="Times New Roman" w:hAnsi="Times New Roman" w:cs="Times New Roman"/>
          <w:lang w:val="en-US" w:eastAsia="zh-CN"/>
        </w:rPr>
        <w:t xml:space="preserve"> </w:t>
      </w:r>
      <w:r>
        <w:rPr>
          <w:rFonts w:hint="default" w:ascii="Times New Roman" w:hAnsi="Times New Roman" w:cs="Times New Roman"/>
        </w:rPr>
        <w:t>公众提出意见情况</w:t>
      </w:r>
      <w:bookmarkEnd w:id="31"/>
      <w:bookmarkEnd w:id="32"/>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rPr>
      </w:pPr>
      <w:r>
        <w:rPr>
          <w:rFonts w:hint="default" w:ascii="Times New Roman" w:hAnsi="Times New Roman" w:cs="Times New Roman"/>
        </w:rPr>
        <w:t>征求意见</w:t>
      </w:r>
      <w:r>
        <w:rPr>
          <w:rFonts w:hint="default" w:ascii="Times New Roman" w:hAnsi="Times New Roman" w:cs="Times New Roman"/>
          <w:lang w:eastAsia="zh-CN"/>
        </w:rPr>
        <w:t>稿公示</w:t>
      </w:r>
      <w:r>
        <w:rPr>
          <w:rFonts w:hint="default" w:ascii="Times New Roman" w:hAnsi="Times New Roman" w:cs="Times New Roman"/>
        </w:rPr>
        <w:t>期间</w:t>
      </w:r>
      <w:r>
        <w:rPr>
          <w:rFonts w:hint="default" w:ascii="Times New Roman" w:hAnsi="Times New Roman" w:cs="Times New Roman"/>
          <w:lang w:eastAsia="zh-CN"/>
        </w:rPr>
        <w:t>，</w:t>
      </w:r>
      <w:r>
        <w:rPr>
          <w:rFonts w:hint="default" w:ascii="Times New Roman" w:hAnsi="Times New Roman" w:cs="Times New Roman"/>
          <w:lang w:val="en-US" w:eastAsia="zh-CN"/>
        </w:rPr>
        <w:t>福建三钢闽光股份有限公司</w:t>
      </w:r>
      <w:r>
        <w:rPr>
          <w:rFonts w:hint="default" w:ascii="Times New Roman" w:hAnsi="Times New Roman" w:cs="Times New Roman"/>
          <w:lang w:eastAsia="zh-CN"/>
        </w:rPr>
        <w:t>未从电话、传真、信件、电子邮件等途径接到公众相关投诉、意见或建议。</w:t>
      </w:r>
    </w:p>
    <w:p>
      <w:pPr>
        <w:pStyle w:val="5"/>
        <w:bidi w:val="0"/>
        <w:rPr>
          <w:rFonts w:hint="default" w:ascii="Times New Roman" w:hAnsi="Times New Roman" w:cs="Times New Roman"/>
        </w:rPr>
        <w:sectPr>
          <w:pgSz w:w="11905" w:h="16838"/>
          <w:pgMar w:top="1417" w:right="1417" w:bottom="1417" w:left="1417" w:header="1134" w:footer="1134" w:gutter="0"/>
          <w:pgBorders>
            <w:top w:val="none" w:sz="0" w:space="0"/>
            <w:left w:val="none" w:sz="0" w:space="0"/>
            <w:bottom w:val="none" w:sz="0" w:space="0"/>
            <w:right w:val="none" w:sz="0" w:space="0"/>
          </w:pgBorders>
          <w:pgNumType w:fmt="decimal"/>
          <w:cols w:space="720" w:num="1"/>
          <w:rtlGutter w:val="0"/>
          <w:docGrid w:type="lines" w:linePitch="452" w:charSpace="0"/>
        </w:sectPr>
      </w:pPr>
    </w:p>
    <w:p>
      <w:pPr>
        <w:pStyle w:val="5"/>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cs="Times New Roman"/>
        </w:rPr>
      </w:pPr>
      <w:bookmarkStart w:id="33" w:name="_Toc25860"/>
      <w:r>
        <w:rPr>
          <w:rFonts w:hint="default" w:ascii="Times New Roman" w:hAnsi="Times New Roman" w:cs="Times New Roman"/>
        </w:rPr>
        <w:t>4</w:t>
      </w:r>
      <w:r>
        <w:rPr>
          <w:rFonts w:hint="default" w:ascii="Times New Roman" w:hAnsi="Times New Roman" w:cs="Times New Roman"/>
          <w:lang w:val="en-US" w:eastAsia="zh-CN"/>
        </w:rPr>
        <w:t xml:space="preserve"> </w:t>
      </w:r>
      <w:r>
        <w:rPr>
          <w:rFonts w:hint="default" w:ascii="Times New Roman" w:hAnsi="Times New Roman" w:cs="Times New Roman"/>
        </w:rPr>
        <w:t>其他公众参与情况</w:t>
      </w:r>
      <w:bookmarkEnd w:id="33"/>
    </w:p>
    <w:p>
      <w:pPr>
        <w:pStyle w:val="6"/>
        <w:keepNext/>
        <w:keepLines/>
        <w:pageBreakBefore w:val="0"/>
        <w:widowControl w:val="0"/>
        <w:kinsoku/>
        <w:wordWrap/>
        <w:overflowPunct/>
        <w:topLinePunct w:val="0"/>
        <w:autoSpaceDE/>
        <w:autoSpaceDN/>
        <w:bidi w:val="0"/>
        <w:adjustRightInd w:val="0"/>
        <w:snapToGrid/>
        <w:textAlignment w:val="auto"/>
        <w:rPr>
          <w:rFonts w:hint="default" w:ascii="Times New Roman" w:hAnsi="Times New Roman" w:cs="Times New Roman"/>
        </w:rPr>
      </w:pPr>
      <w:bookmarkStart w:id="34" w:name="_Toc12022"/>
      <w:bookmarkStart w:id="35" w:name="_Toc20492"/>
      <w:r>
        <w:rPr>
          <w:rFonts w:hint="default" w:ascii="Times New Roman" w:hAnsi="Times New Roman" w:cs="Times New Roman"/>
        </w:rPr>
        <w:t>4.1 公众座谈会、听证会、专家论证会等情况</w:t>
      </w:r>
      <w:bookmarkEnd w:id="34"/>
      <w:bookmarkEnd w:id="35"/>
      <w:r>
        <w:rPr>
          <w:rFonts w:hint="default" w:ascii="Times New Roman" w:hAnsi="Times New Roman" w:cs="Times New Roman"/>
        </w:rPr>
        <w:t xml:space="preserve"> </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未采用公众座谈会、听证会、专家论证会等方式开展深度公众参与。</w:t>
      </w:r>
    </w:p>
    <w:p>
      <w:pPr>
        <w:pStyle w:val="6"/>
        <w:keepNext/>
        <w:keepLines/>
        <w:pageBreakBefore w:val="0"/>
        <w:widowControl w:val="0"/>
        <w:kinsoku/>
        <w:wordWrap/>
        <w:overflowPunct/>
        <w:topLinePunct w:val="0"/>
        <w:autoSpaceDE/>
        <w:autoSpaceDN/>
        <w:bidi w:val="0"/>
        <w:adjustRightInd w:val="0"/>
        <w:snapToGrid/>
        <w:textAlignment w:val="auto"/>
        <w:rPr>
          <w:rFonts w:hint="default" w:ascii="Times New Roman" w:hAnsi="Times New Roman" w:cs="Times New Roman"/>
        </w:rPr>
      </w:pPr>
      <w:bookmarkStart w:id="36" w:name="_Toc9085"/>
      <w:bookmarkStart w:id="37" w:name="_Toc19819"/>
      <w:r>
        <w:rPr>
          <w:rFonts w:hint="default" w:ascii="Times New Roman" w:hAnsi="Times New Roman" w:cs="Times New Roman"/>
        </w:rPr>
        <w:t>4.2 其他公众参与情况</w:t>
      </w:r>
      <w:bookmarkEnd w:id="36"/>
      <w:bookmarkEnd w:id="37"/>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rPr>
      </w:pPr>
      <w:r>
        <w:rPr>
          <w:rFonts w:hint="default" w:ascii="Times New Roman" w:hAnsi="Times New Roman" w:cs="Times New Roman"/>
        </w:rPr>
        <w:t>未采取其他公</w:t>
      </w:r>
      <w:r>
        <w:rPr>
          <w:rFonts w:hint="default" w:ascii="Times New Roman" w:hAnsi="Times New Roman" w:cs="Times New Roman"/>
          <w:lang w:eastAsia="zh-CN"/>
        </w:rPr>
        <w:t>众参与</w:t>
      </w:r>
      <w:r>
        <w:rPr>
          <w:rFonts w:hint="default" w:ascii="Times New Roman" w:hAnsi="Times New Roman" w:cs="Times New Roman"/>
        </w:rPr>
        <w:t>方式。</w:t>
      </w:r>
    </w:p>
    <w:p>
      <w:pPr>
        <w:pStyle w:val="6"/>
        <w:keepNext/>
        <w:keepLines/>
        <w:pageBreakBefore w:val="0"/>
        <w:widowControl w:val="0"/>
        <w:kinsoku/>
        <w:wordWrap/>
        <w:overflowPunct/>
        <w:topLinePunct w:val="0"/>
        <w:autoSpaceDE/>
        <w:autoSpaceDN/>
        <w:bidi w:val="0"/>
        <w:adjustRightInd w:val="0"/>
        <w:snapToGrid/>
        <w:textAlignment w:val="auto"/>
        <w:rPr>
          <w:rFonts w:hint="default" w:ascii="Times New Roman" w:hAnsi="Times New Roman" w:cs="Times New Roman"/>
        </w:rPr>
      </w:pPr>
      <w:bookmarkStart w:id="38" w:name="_Toc5011"/>
      <w:bookmarkStart w:id="39" w:name="_Toc3646"/>
      <w:r>
        <w:rPr>
          <w:rFonts w:hint="default" w:ascii="Times New Roman" w:hAnsi="Times New Roman" w:cs="Times New Roman"/>
        </w:rPr>
        <w:t>4.3宣传科普情况</w:t>
      </w:r>
      <w:bookmarkEnd w:id="38"/>
      <w:bookmarkEnd w:id="39"/>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rPr>
      </w:pPr>
      <w:r>
        <w:rPr>
          <w:rFonts w:hint="default" w:ascii="Times New Roman" w:hAnsi="Times New Roman" w:cs="Times New Roman"/>
          <w:lang w:eastAsia="zh-CN"/>
        </w:rPr>
        <w:t>未</w:t>
      </w:r>
      <w:r>
        <w:rPr>
          <w:rFonts w:hint="default" w:ascii="Times New Roman" w:hAnsi="Times New Roman" w:cs="Times New Roman"/>
        </w:rPr>
        <w:t>采取科普宣传措施。</w:t>
      </w:r>
    </w:p>
    <w:p>
      <w:pPr>
        <w:pStyle w:val="5"/>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cs="Times New Roman"/>
        </w:rPr>
      </w:pPr>
      <w:bookmarkStart w:id="40" w:name="_Toc30380"/>
      <w:r>
        <w:rPr>
          <w:rFonts w:hint="default" w:ascii="Times New Roman" w:hAnsi="Times New Roman" w:cs="Times New Roman"/>
        </w:rPr>
        <w:t>5 公众意见处理情况</w:t>
      </w:r>
      <w:bookmarkEnd w:id="40"/>
    </w:p>
    <w:p>
      <w:pPr>
        <w:pStyle w:val="6"/>
        <w:keepNext/>
        <w:keepLines/>
        <w:pageBreakBefore w:val="0"/>
        <w:widowControl w:val="0"/>
        <w:kinsoku/>
        <w:wordWrap/>
        <w:overflowPunct/>
        <w:topLinePunct w:val="0"/>
        <w:autoSpaceDE/>
        <w:autoSpaceDN/>
        <w:bidi w:val="0"/>
        <w:adjustRightInd w:val="0"/>
        <w:snapToGrid/>
        <w:textAlignment w:val="auto"/>
        <w:rPr>
          <w:rFonts w:hint="default" w:ascii="Times New Roman" w:hAnsi="Times New Roman" w:cs="Times New Roman"/>
        </w:rPr>
      </w:pPr>
      <w:bookmarkStart w:id="41" w:name="_Toc31618"/>
      <w:bookmarkStart w:id="42" w:name="_Toc5121"/>
      <w:r>
        <w:rPr>
          <w:rFonts w:hint="default" w:ascii="Times New Roman" w:hAnsi="Times New Roman" w:cs="Times New Roman"/>
        </w:rPr>
        <w:t>5.1 公众意见概述和分析</w:t>
      </w:r>
      <w:bookmarkEnd w:id="41"/>
      <w:bookmarkEnd w:id="42"/>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rPr>
      </w:pPr>
      <w:r>
        <w:rPr>
          <w:rFonts w:hint="default" w:ascii="Times New Roman" w:hAnsi="Times New Roman" w:cs="Times New Roman"/>
          <w:lang w:eastAsia="zh-CN"/>
        </w:rPr>
        <w:t>首次环境影响评价信息公开期间和</w:t>
      </w:r>
      <w:r>
        <w:rPr>
          <w:rFonts w:hint="default" w:ascii="Times New Roman" w:hAnsi="Times New Roman" w:cs="Times New Roman"/>
        </w:rPr>
        <w:t>征求意见</w:t>
      </w:r>
      <w:r>
        <w:rPr>
          <w:rFonts w:hint="default" w:ascii="Times New Roman" w:hAnsi="Times New Roman" w:cs="Times New Roman"/>
          <w:lang w:eastAsia="zh-CN"/>
        </w:rPr>
        <w:t>稿公示</w:t>
      </w:r>
      <w:r>
        <w:rPr>
          <w:rFonts w:hint="default" w:ascii="Times New Roman" w:hAnsi="Times New Roman" w:cs="Times New Roman"/>
        </w:rPr>
        <w:t>期间</w:t>
      </w:r>
      <w:r>
        <w:rPr>
          <w:rFonts w:hint="default" w:ascii="Times New Roman" w:hAnsi="Times New Roman" w:cs="Times New Roman"/>
          <w:lang w:eastAsia="zh-CN"/>
        </w:rPr>
        <w:t>，</w:t>
      </w:r>
      <w:r>
        <w:rPr>
          <w:rFonts w:hint="default" w:ascii="Times New Roman" w:hAnsi="Times New Roman" w:cs="Times New Roman"/>
          <w:lang w:val="en-US" w:eastAsia="zh-CN"/>
        </w:rPr>
        <w:t>福建三钢闽光股份有限公司</w:t>
      </w:r>
      <w:r>
        <w:rPr>
          <w:rFonts w:hint="default" w:ascii="Times New Roman" w:hAnsi="Times New Roman" w:cs="Times New Roman"/>
          <w:lang w:eastAsia="zh-CN"/>
        </w:rPr>
        <w:t>未从电话、传真、信件、电子邮件等途径接到公众相关投诉、意见或建议。</w:t>
      </w:r>
    </w:p>
    <w:p>
      <w:pPr>
        <w:pStyle w:val="6"/>
        <w:keepNext/>
        <w:keepLines/>
        <w:pageBreakBefore w:val="0"/>
        <w:widowControl w:val="0"/>
        <w:kinsoku/>
        <w:wordWrap/>
        <w:overflowPunct/>
        <w:topLinePunct w:val="0"/>
        <w:autoSpaceDE/>
        <w:autoSpaceDN/>
        <w:bidi w:val="0"/>
        <w:adjustRightInd w:val="0"/>
        <w:snapToGrid/>
        <w:textAlignment w:val="auto"/>
        <w:rPr>
          <w:rFonts w:hint="default" w:ascii="Times New Roman" w:hAnsi="Times New Roman" w:cs="Times New Roman"/>
        </w:rPr>
      </w:pPr>
      <w:bookmarkStart w:id="43" w:name="_Toc6984"/>
      <w:bookmarkStart w:id="44" w:name="_Toc18960"/>
      <w:r>
        <w:rPr>
          <w:rFonts w:hint="default" w:ascii="Times New Roman" w:hAnsi="Times New Roman" w:cs="Times New Roman"/>
        </w:rPr>
        <w:t>5.2 公众意见采纳情况</w:t>
      </w:r>
      <w:bookmarkEnd w:id="43"/>
      <w:bookmarkEnd w:id="44"/>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rPr>
      </w:pPr>
      <w:r>
        <w:rPr>
          <w:rFonts w:hint="default" w:ascii="Times New Roman" w:hAnsi="Times New Roman" w:cs="Times New Roman"/>
          <w:lang w:eastAsia="zh-CN"/>
        </w:rPr>
        <w:t>首次环境影响评价信息公开期间和</w:t>
      </w:r>
      <w:r>
        <w:rPr>
          <w:rFonts w:hint="default" w:ascii="Times New Roman" w:hAnsi="Times New Roman" w:cs="Times New Roman"/>
        </w:rPr>
        <w:t>征求意见</w:t>
      </w:r>
      <w:r>
        <w:rPr>
          <w:rFonts w:hint="default" w:ascii="Times New Roman" w:hAnsi="Times New Roman" w:cs="Times New Roman"/>
          <w:lang w:eastAsia="zh-CN"/>
        </w:rPr>
        <w:t>稿公示</w:t>
      </w:r>
      <w:r>
        <w:rPr>
          <w:rFonts w:hint="default" w:ascii="Times New Roman" w:hAnsi="Times New Roman" w:cs="Times New Roman"/>
        </w:rPr>
        <w:t>期间</w:t>
      </w:r>
      <w:r>
        <w:rPr>
          <w:rFonts w:hint="default" w:ascii="Times New Roman" w:hAnsi="Times New Roman" w:cs="Times New Roman"/>
          <w:lang w:eastAsia="zh-CN"/>
        </w:rPr>
        <w:t>，</w:t>
      </w:r>
      <w:r>
        <w:rPr>
          <w:rFonts w:hint="default" w:ascii="Times New Roman" w:hAnsi="Times New Roman" w:cs="Times New Roman"/>
          <w:lang w:val="en-US" w:eastAsia="zh-CN"/>
        </w:rPr>
        <w:t>福建三钢闽光股份有限公司</w:t>
      </w:r>
      <w:r>
        <w:rPr>
          <w:rFonts w:hint="default" w:ascii="Times New Roman" w:hAnsi="Times New Roman" w:cs="Times New Roman"/>
          <w:lang w:eastAsia="zh-CN"/>
        </w:rPr>
        <w:t>未从电话、传真、信件、电子邮件等途径接到公众相关投诉、意见或建议。</w:t>
      </w:r>
    </w:p>
    <w:p>
      <w:pPr>
        <w:pStyle w:val="6"/>
        <w:keepNext/>
        <w:keepLines/>
        <w:pageBreakBefore w:val="0"/>
        <w:widowControl w:val="0"/>
        <w:kinsoku/>
        <w:wordWrap/>
        <w:overflowPunct/>
        <w:topLinePunct w:val="0"/>
        <w:autoSpaceDE/>
        <w:autoSpaceDN/>
        <w:bidi w:val="0"/>
        <w:adjustRightInd w:val="0"/>
        <w:snapToGrid/>
        <w:textAlignment w:val="auto"/>
        <w:rPr>
          <w:rFonts w:hint="default" w:ascii="Times New Roman" w:hAnsi="Times New Roman" w:cs="Times New Roman"/>
        </w:rPr>
      </w:pPr>
      <w:bookmarkStart w:id="45" w:name="_Toc3652"/>
      <w:bookmarkStart w:id="46" w:name="_Toc16607"/>
      <w:r>
        <w:rPr>
          <w:rFonts w:hint="default" w:ascii="Times New Roman" w:hAnsi="Times New Roman" w:cs="Times New Roman"/>
        </w:rPr>
        <w:t>5.3 公众意见未采纳情况</w:t>
      </w:r>
      <w:bookmarkEnd w:id="45"/>
      <w:bookmarkEnd w:id="46"/>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rPr>
      </w:pPr>
      <w:r>
        <w:rPr>
          <w:rFonts w:hint="default" w:ascii="Times New Roman" w:hAnsi="Times New Roman" w:cs="Times New Roman"/>
          <w:lang w:eastAsia="zh-CN"/>
        </w:rPr>
        <w:t>首次环境影响评价信息公开期间和</w:t>
      </w:r>
      <w:r>
        <w:rPr>
          <w:rFonts w:hint="default" w:ascii="Times New Roman" w:hAnsi="Times New Roman" w:cs="Times New Roman"/>
        </w:rPr>
        <w:t>征求意见</w:t>
      </w:r>
      <w:r>
        <w:rPr>
          <w:rFonts w:hint="default" w:ascii="Times New Roman" w:hAnsi="Times New Roman" w:cs="Times New Roman"/>
          <w:lang w:eastAsia="zh-CN"/>
        </w:rPr>
        <w:t>稿公示</w:t>
      </w:r>
      <w:r>
        <w:rPr>
          <w:rFonts w:hint="default" w:ascii="Times New Roman" w:hAnsi="Times New Roman" w:cs="Times New Roman"/>
        </w:rPr>
        <w:t>期间</w:t>
      </w:r>
      <w:r>
        <w:rPr>
          <w:rFonts w:hint="default" w:ascii="Times New Roman" w:hAnsi="Times New Roman" w:cs="Times New Roman"/>
          <w:lang w:eastAsia="zh-CN"/>
        </w:rPr>
        <w:t>，</w:t>
      </w:r>
      <w:r>
        <w:rPr>
          <w:rFonts w:hint="default" w:ascii="Times New Roman" w:hAnsi="Times New Roman" w:cs="Times New Roman"/>
          <w:lang w:val="en-US" w:eastAsia="zh-CN"/>
        </w:rPr>
        <w:t>福建三钢闽光股份有限公司</w:t>
      </w:r>
      <w:r>
        <w:rPr>
          <w:rFonts w:hint="default" w:ascii="Times New Roman" w:hAnsi="Times New Roman" w:cs="Times New Roman"/>
          <w:lang w:eastAsia="zh-CN"/>
        </w:rPr>
        <w:t>未从电话、传真、信件、电子邮件等途径接到公众相关投诉、意见或建议。</w:t>
      </w:r>
    </w:p>
    <w:p>
      <w:pPr>
        <w:pStyle w:val="5"/>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cs="Times New Roman"/>
        </w:rPr>
      </w:pPr>
      <w:bookmarkStart w:id="47" w:name="_Toc2044"/>
      <w:r>
        <w:rPr>
          <w:rFonts w:hint="default" w:ascii="Times New Roman" w:hAnsi="Times New Roman" w:cs="Times New Roman"/>
        </w:rPr>
        <w:t>6 报批前公开情况</w:t>
      </w:r>
      <w:bookmarkEnd w:id="47"/>
      <w:r>
        <w:rPr>
          <w:rFonts w:hint="default" w:ascii="Times New Roman" w:hAnsi="Times New Roman" w:cs="Times New Roman"/>
        </w:rPr>
        <w:t xml:space="preserve"> </w:t>
      </w:r>
    </w:p>
    <w:p>
      <w:pPr>
        <w:pStyle w:val="6"/>
        <w:keepNext/>
        <w:keepLines/>
        <w:pageBreakBefore w:val="0"/>
        <w:widowControl w:val="0"/>
        <w:kinsoku/>
        <w:wordWrap/>
        <w:overflowPunct/>
        <w:topLinePunct w:val="0"/>
        <w:autoSpaceDE/>
        <w:autoSpaceDN/>
        <w:bidi w:val="0"/>
        <w:adjustRightInd w:val="0"/>
        <w:snapToGrid/>
        <w:textAlignment w:val="auto"/>
        <w:rPr>
          <w:rFonts w:hint="default" w:ascii="Times New Roman" w:hAnsi="Times New Roman" w:cs="Times New Roman"/>
        </w:rPr>
      </w:pPr>
      <w:bookmarkStart w:id="48" w:name="_Toc3098"/>
      <w:bookmarkStart w:id="49" w:name="_Toc30524"/>
      <w:r>
        <w:rPr>
          <w:rFonts w:hint="default" w:ascii="Times New Roman" w:hAnsi="Times New Roman" w:cs="Times New Roman"/>
        </w:rPr>
        <w:t>6.1 公开内容及日期</w:t>
      </w:r>
      <w:bookmarkEnd w:id="48"/>
      <w:bookmarkEnd w:id="49"/>
      <w:r>
        <w:rPr>
          <w:rFonts w:hint="default" w:ascii="Times New Roman" w:hAnsi="Times New Roman" w:cs="Times New Roman"/>
        </w:rPr>
        <w:t xml:space="preserve"> </w:t>
      </w:r>
    </w:p>
    <w:p>
      <w:pPr>
        <w:pStyle w:val="14"/>
        <w:spacing w:before="0" w:beforeAutospacing="0" w:after="0" w:afterAutospacing="0"/>
        <w:ind w:firstLine="480" w:firstLineChars="200"/>
        <w:rPr>
          <w:rFonts w:hint="default" w:ascii="Times New Roman" w:hAnsi="Times New Roman" w:cs="Times New Roman"/>
          <w:color w:val="auto"/>
          <w:shd w:val="clear" w:color="auto" w:fill="FFFFFF"/>
          <w:lang w:eastAsia="zh-CN"/>
        </w:rPr>
      </w:pPr>
      <w:r>
        <w:rPr>
          <w:rFonts w:hint="default" w:ascii="Times New Roman" w:hAnsi="Times New Roman" w:cs="Times New Roman"/>
          <w:color w:val="auto"/>
          <w:shd w:val="clear" w:color="auto" w:fill="FFFFFF"/>
          <w:lang w:eastAsia="zh-CN"/>
        </w:rPr>
        <w:t>在报送</w:t>
      </w:r>
      <w:r>
        <w:rPr>
          <w:rFonts w:hint="eastAsia" w:ascii="Times New Roman" w:hAnsi="Times New Roman" w:cs="Times New Roman"/>
          <w:color w:val="auto"/>
          <w:shd w:val="clear" w:color="auto" w:fill="FFFFFF"/>
          <w:lang w:val="en-US" w:eastAsia="zh-CN"/>
        </w:rPr>
        <w:t>三明市</w:t>
      </w:r>
      <w:r>
        <w:rPr>
          <w:rFonts w:hint="eastAsia" w:ascii="Times New Roman" w:hAnsi="Times New Roman" w:cs="Times New Roman"/>
          <w:color w:val="auto"/>
          <w:shd w:val="clear" w:color="auto" w:fill="FFFFFF"/>
          <w:lang w:eastAsia="zh-CN"/>
        </w:rPr>
        <w:t>生态环境局</w:t>
      </w:r>
      <w:r>
        <w:rPr>
          <w:rFonts w:hint="default" w:ascii="Times New Roman" w:hAnsi="Times New Roman" w:cs="Times New Roman"/>
          <w:color w:val="auto"/>
          <w:shd w:val="clear" w:color="auto" w:fill="FFFFFF"/>
          <w:lang w:eastAsia="zh-CN"/>
        </w:rPr>
        <w:t>之前，进行环境影响评价信息公开。</w:t>
      </w:r>
    </w:p>
    <w:p>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cs="Times New Roman"/>
          <w:color w:val="auto"/>
          <w:shd w:val="clear" w:color="auto" w:fill="FFFFFF"/>
          <w:lang w:val="en-US" w:eastAsia="zh-CN"/>
        </w:rPr>
      </w:pPr>
      <w:r>
        <w:rPr>
          <w:rFonts w:hint="default" w:ascii="Times New Roman" w:hAnsi="Times New Roman" w:cs="Times New Roman"/>
          <w:color w:val="auto"/>
          <w:shd w:val="clear" w:color="auto" w:fill="FFFFFF"/>
          <w:lang w:eastAsia="zh-CN"/>
        </w:rPr>
        <w:t>报批前环境影响评价信息公开网络公示载体选择</w:t>
      </w:r>
      <w:r>
        <w:rPr>
          <w:rFonts w:hint="default" w:ascii="Times New Roman" w:hAnsi="Times New Roman" w:cs="Times New Roman"/>
          <w:lang w:eastAsia="zh-CN"/>
        </w:rPr>
        <w:t>福建省三钢（集团）有限责任公司</w:t>
      </w:r>
      <w:r>
        <w:rPr>
          <w:rFonts w:hint="default" w:ascii="Times New Roman" w:hAnsi="Times New Roman" w:cs="Times New Roman"/>
          <w:lang w:val="en-US" w:eastAsia="zh-CN"/>
        </w:rPr>
        <w:t>网站</w:t>
      </w:r>
      <w:r>
        <w:rPr>
          <w:rFonts w:hint="default" w:ascii="Times New Roman" w:hAnsi="Times New Roman" w:cs="Times New Roman"/>
          <w:color w:val="auto"/>
          <w:shd w:val="clear" w:color="auto" w:fill="FFFFFF"/>
          <w:lang w:eastAsia="zh-CN"/>
        </w:rPr>
        <w:t>，此次公开信息公开报告是未包含国家秘密、商业秘密、个人隐私等依法不应公开内容的拟报批环境影响报告书全本。</w:t>
      </w:r>
      <w:r>
        <w:rPr>
          <w:rFonts w:hint="default" w:ascii="Times New Roman" w:hAnsi="Times New Roman" w:cs="Times New Roman"/>
          <w:color w:val="auto"/>
          <w:shd w:val="clear" w:color="auto" w:fill="FFFFFF"/>
          <w:lang w:val="en-US" w:eastAsia="zh-CN"/>
        </w:rPr>
        <w:t>符合《环境影响评价公众参与办法》要求。公示内容：</w:t>
      </w:r>
    </w:p>
    <w:p>
      <w:pPr>
        <w:pStyle w:val="9"/>
        <w:ind w:left="0" w:leftChars="0" w:firstLine="0" w:firstLineChars="0"/>
        <w:jc w:val="center"/>
        <w:rPr>
          <w:rFonts w:hint="default" w:eastAsia="宋体"/>
          <w:b/>
          <w:bCs/>
          <w:highlight w:val="none"/>
          <w:lang w:val="en-US" w:eastAsia="zh-CN"/>
        </w:rPr>
      </w:pPr>
      <w:r>
        <w:rPr>
          <w:rFonts w:hint="eastAsia"/>
          <w:b/>
          <w:bCs/>
          <w:highlight w:val="none"/>
          <w:lang w:eastAsia="zh-CN"/>
        </w:rPr>
        <w:t>《</w:t>
      </w:r>
      <w:bookmarkStart w:id="50" w:name="OLE_LINK19"/>
      <w:r>
        <w:rPr>
          <w:rFonts w:hint="eastAsia"/>
          <w:b/>
          <w:bCs/>
          <w:highlight w:val="none"/>
          <w:lang w:val="en-US" w:eastAsia="zh-CN"/>
        </w:rPr>
        <w:t>三钢闽光LF精炼炉及圆钢产品质量提升设施升级改造</w:t>
      </w:r>
      <w:bookmarkEnd w:id="50"/>
      <w:r>
        <w:rPr>
          <w:rFonts w:hint="eastAsia"/>
          <w:b/>
          <w:bCs/>
          <w:highlight w:val="none"/>
          <w:lang w:val="en-US" w:eastAsia="zh-CN"/>
        </w:rPr>
        <w:t>环境影响报告书</w:t>
      </w:r>
      <w:r>
        <w:rPr>
          <w:rFonts w:hint="eastAsia"/>
          <w:b/>
          <w:bCs/>
          <w:highlight w:val="none"/>
          <w:lang w:eastAsia="zh-CN"/>
        </w:rPr>
        <w:t>》</w:t>
      </w:r>
      <w:r>
        <w:rPr>
          <w:rFonts w:hint="eastAsia"/>
          <w:b/>
          <w:bCs/>
          <w:highlight w:val="none"/>
          <w:lang w:val="en-US" w:eastAsia="zh-CN"/>
        </w:rPr>
        <w:t>报批前公示</w:t>
      </w:r>
    </w:p>
    <w:p>
      <w:pPr>
        <w:pStyle w:val="9"/>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highlight w:val="none"/>
        </w:rPr>
      </w:pPr>
    </w:p>
    <w:p>
      <w:pPr>
        <w:pStyle w:val="22"/>
        <w:keepNext w:val="0"/>
        <w:keepLines w:val="0"/>
        <w:pageBreakBefore w:val="0"/>
        <w:widowControl w:val="0"/>
        <w:kinsoku/>
        <w:wordWrap/>
        <w:overflowPunct/>
        <w:topLinePunct w:val="0"/>
        <w:autoSpaceDE/>
        <w:autoSpaceDN/>
        <w:bidi w:val="0"/>
        <w:adjustRightInd w:val="0"/>
        <w:snapToGrid w:val="0"/>
        <w:spacing w:line="324" w:lineRule="auto"/>
        <w:ind w:firstLine="560"/>
        <w:textAlignment w:val="auto"/>
        <w:rPr>
          <w:rFonts w:hint="eastAsia"/>
          <w:sz w:val="24"/>
          <w:szCs w:val="24"/>
          <w:highlight w:val="none"/>
          <w:lang w:eastAsia="zh-CN"/>
        </w:rPr>
      </w:pPr>
      <w:r>
        <w:rPr>
          <w:rFonts w:hint="eastAsia"/>
          <w:sz w:val="24"/>
          <w:szCs w:val="24"/>
          <w:highlight w:val="none"/>
          <w:lang w:eastAsia="zh-CN"/>
        </w:rPr>
        <w:t>《</w:t>
      </w:r>
      <w:r>
        <w:rPr>
          <w:rFonts w:hint="eastAsia"/>
          <w:sz w:val="24"/>
          <w:szCs w:val="24"/>
          <w:highlight w:val="none"/>
          <w:lang w:val="en-US" w:eastAsia="zh-CN"/>
        </w:rPr>
        <w:t>三钢闽光LF精炼炉及圆钢产品质量提升设施升级改造环境影响报告书</w:t>
      </w:r>
      <w:r>
        <w:rPr>
          <w:rFonts w:hint="eastAsia"/>
          <w:sz w:val="24"/>
          <w:szCs w:val="24"/>
          <w:highlight w:val="none"/>
          <w:lang w:eastAsia="zh-CN"/>
        </w:rPr>
        <w:t>》已编制完成，</w:t>
      </w:r>
      <w:r>
        <w:rPr>
          <w:rFonts w:hint="eastAsia"/>
          <w:sz w:val="24"/>
          <w:szCs w:val="24"/>
          <w:highlight w:val="none"/>
          <w:lang w:val="en-US" w:eastAsia="zh-CN"/>
        </w:rPr>
        <w:t>拟</w:t>
      </w:r>
      <w:r>
        <w:rPr>
          <w:rFonts w:hint="eastAsia"/>
          <w:sz w:val="24"/>
          <w:szCs w:val="24"/>
          <w:highlight w:val="none"/>
          <w:lang w:eastAsia="zh-CN"/>
        </w:rPr>
        <w:t>报送</w:t>
      </w:r>
      <w:r>
        <w:rPr>
          <w:rFonts w:hint="eastAsia"/>
          <w:sz w:val="24"/>
          <w:szCs w:val="24"/>
          <w:highlight w:val="none"/>
          <w:lang w:val="en-US" w:eastAsia="zh-CN"/>
        </w:rPr>
        <w:t>三明</w:t>
      </w:r>
      <w:r>
        <w:rPr>
          <w:rFonts w:hint="eastAsia"/>
          <w:sz w:val="24"/>
          <w:szCs w:val="24"/>
          <w:highlight w:val="none"/>
          <w:lang w:eastAsia="zh-CN"/>
        </w:rPr>
        <w:t>市生态环境局，根据《中华人民共和国环境影响评价法》和《环境影响评价公众参与办法》，特此向公众公示如下内容：</w:t>
      </w:r>
    </w:p>
    <w:p>
      <w:pPr>
        <w:pStyle w:val="22"/>
        <w:keepNext w:val="0"/>
        <w:keepLines w:val="0"/>
        <w:pageBreakBefore w:val="0"/>
        <w:widowControl w:val="0"/>
        <w:kinsoku/>
        <w:wordWrap/>
        <w:overflowPunct/>
        <w:topLinePunct w:val="0"/>
        <w:autoSpaceDE/>
        <w:autoSpaceDN/>
        <w:bidi w:val="0"/>
        <w:adjustRightInd w:val="0"/>
        <w:snapToGrid w:val="0"/>
        <w:spacing w:line="324" w:lineRule="auto"/>
        <w:ind w:firstLine="560"/>
        <w:textAlignment w:val="auto"/>
        <w:rPr>
          <w:rFonts w:hint="eastAsia"/>
          <w:sz w:val="24"/>
          <w:szCs w:val="24"/>
          <w:highlight w:val="none"/>
          <w:lang w:eastAsia="zh-CN"/>
        </w:rPr>
      </w:pPr>
      <w:r>
        <w:rPr>
          <w:rFonts w:hint="eastAsia"/>
          <w:sz w:val="24"/>
          <w:szCs w:val="24"/>
          <w:highlight w:val="none"/>
          <w:lang w:eastAsia="zh-CN"/>
        </w:rPr>
        <w:t>（一）环境影响报告书查阅方式</w:t>
      </w:r>
    </w:p>
    <w:p>
      <w:pPr>
        <w:pStyle w:val="22"/>
        <w:keepNext w:val="0"/>
        <w:keepLines w:val="0"/>
        <w:pageBreakBefore w:val="0"/>
        <w:widowControl w:val="0"/>
        <w:kinsoku/>
        <w:wordWrap/>
        <w:overflowPunct/>
        <w:topLinePunct w:val="0"/>
        <w:autoSpaceDE/>
        <w:autoSpaceDN/>
        <w:bidi w:val="0"/>
        <w:adjustRightInd w:val="0"/>
        <w:snapToGrid w:val="0"/>
        <w:spacing w:line="324" w:lineRule="auto"/>
        <w:ind w:firstLine="560"/>
        <w:textAlignment w:val="auto"/>
        <w:rPr>
          <w:rFonts w:hint="eastAsia"/>
          <w:sz w:val="24"/>
          <w:szCs w:val="24"/>
          <w:highlight w:val="none"/>
          <w:lang w:eastAsia="zh-CN"/>
        </w:rPr>
      </w:pPr>
      <w:r>
        <w:rPr>
          <w:rFonts w:hint="eastAsia"/>
          <w:sz w:val="24"/>
          <w:szCs w:val="24"/>
          <w:highlight w:val="none"/>
          <w:lang w:eastAsia="zh-CN"/>
        </w:rPr>
        <w:t>全文电子版链接：</w:t>
      </w:r>
    </w:p>
    <w:p>
      <w:pPr>
        <w:pStyle w:val="22"/>
        <w:keepNext w:val="0"/>
        <w:keepLines w:val="0"/>
        <w:pageBreakBefore w:val="0"/>
        <w:widowControl w:val="0"/>
        <w:kinsoku/>
        <w:wordWrap/>
        <w:overflowPunct/>
        <w:topLinePunct w:val="0"/>
        <w:autoSpaceDE/>
        <w:autoSpaceDN/>
        <w:bidi w:val="0"/>
        <w:adjustRightInd w:val="0"/>
        <w:snapToGrid w:val="0"/>
        <w:spacing w:line="324" w:lineRule="auto"/>
        <w:ind w:firstLine="560"/>
        <w:textAlignment w:val="auto"/>
        <w:rPr>
          <w:rFonts w:hint="eastAsia" w:ascii="Times New Roman" w:hAnsi="Times New Roman" w:eastAsia="宋体" w:cs="Times New Roman"/>
          <w:iCs/>
          <w:sz w:val="24"/>
          <w:szCs w:val="24"/>
          <w:highlight w:val="none"/>
          <w:lang w:eastAsia="zh-CN"/>
        </w:rPr>
      </w:pPr>
      <w:r>
        <w:rPr>
          <w:rFonts w:hint="eastAsia" w:ascii="Times New Roman" w:hAnsi="Times New Roman" w:eastAsia="宋体" w:cs="Times New Roman"/>
          <w:iCs/>
          <w:sz w:val="24"/>
          <w:szCs w:val="24"/>
          <w:highlight w:val="none"/>
          <w:lang w:eastAsia="zh-CN"/>
        </w:rPr>
        <w:t xml:space="preserve">链接: </w:t>
      </w:r>
      <w:r>
        <w:rPr>
          <w:rFonts w:hint="eastAsia" w:ascii="Times New Roman" w:hAnsi="Times New Roman" w:eastAsia="宋体" w:cs="Times New Roman"/>
          <w:iCs/>
          <w:sz w:val="24"/>
          <w:szCs w:val="24"/>
          <w:highlight w:val="none"/>
          <w:lang w:eastAsia="zh-CN"/>
        </w:rPr>
        <w:fldChar w:fldCharType="begin"/>
      </w:r>
      <w:r>
        <w:rPr>
          <w:rFonts w:hint="eastAsia" w:ascii="Times New Roman" w:hAnsi="Times New Roman" w:eastAsia="宋体" w:cs="Times New Roman"/>
          <w:iCs/>
          <w:sz w:val="24"/>
          <w:szCs w:val="24"/>
          <w:highlight w:val="none"/>
          <w:lang w:eastAsia="zh-CN"/>
        </w:rPr>
        <w:instrText xml:space="preserve"> HYPERLINK "https://pan.baidu.com/s/1winkfqdRbWRMaw2TZCINAw?pwd=8q2q" </w:instrText>
      </w:r>
      <w:r>
        <w:rPr>
          <w:rFonts w:hint="eastAsia" w:ascii="Times New Roman" w:hAnsi="Times New Roman" w:eastAsia="宋体" w:cs="Times New Roman"/>
          <w:iCs/>
          <w:sz w:val="24"/>
          <w:szCs w:val="24"/>
          <w:highlight w:val="none"/>
          <w:lang w:eastAsia="zh-CN"/>
        </w:rPr>
        <w:fldChar w:fldCharType="separate"/>
      </w:r>
      <w:r>
        <w:rPr>
          <w:rStyle w:val="19"/>
          <w:rFonts w:hint="eastAsia" w:ascii="Times New Roman" w:hAnsi="Times New Roman" w:eastAsia="宋体" w:cs="Times New Roman"/>
          <w:iCs/>
          <w:sz w:val="24"/>
          <w:szCs w:val="24"/>
          <w:highlight w:val="none"/>
          <w:lang w:eastAsia="zh-CN"/>
        </w:rPr>
        <w:t>https://pan.baidu.com/s/1winkfqdRbWRMaw2TZCINAw?pwd=8q2q</w:t>
      </w:r>
      <w:r>
        <w:rPr>
          <w:rFonts w:hint="eastAsia" w:ascii="Times New Roman" w:hAnsi="Times New Roman" w:eastAsia="宋体" w:cs="Times New Roman"/>
          <w:iCs/>
          <w:sz w:val="24"/>
          <w:szCs w:val="24"/>
          <w:highlight w:val="none"/>
          <w:lang w:eastAsia="zh-CN"/>
        </w:rPr>
        <w:fldChar w:fldCharType="end"/>
      </w:r>
    </w:p>
    <w:p>
      <w:pPr>
        <w:pStyle w:val="22"/>
        <w:keepNext w:val="0"/>
        <w:keepLines w:val="0"/>
        <w:pageBreakBefore w:val="0"/>
        <w:widowControl w:val="0"/>
        <w:kinsoku/>
        <w:wordWrap/>
        <w:overflowPunct/>
        <w:topLinePunct w:val="0"/>
        <w:autoSpaceDE/>
        <w:autoSpaceDN/>
        <w:bidi w:val="0"/>
        <w:adjustRightInd w:val="0"/>
        <w:snapToGrid w:val="0"/>
        <w:spacing w:line="324" w:lineRule="auto"/>
        <w:ind w:firstLine="560"/>
        <w:textAlignment w:val="auto"/>
        <w:rPr>
          <w:rFonts w:hint="eastAsia" w:ascii="Times New Roman" w:hAnsi="Times New Roman" w:eastAsia="宋体" w:cs="Times New Roman"/>
          <w:iCs/>
          <w:sz w:val="24"/>
          <w:szCs w:val="24"/>
          <w:highlight w:val="none"/>
          <w:lang w:eastAsia="zh-CN"/>
        </w:rPr>
      </w:pPr>
      <w:r>
        <w:rPr>
          <w:rFonts w:hint="eastAsia" w:ascii="Times New Roman" w:hAnsi="Times New Roman" w:eastAsia="宋体" w:cs="Times New Roman"/>
          <w:iCs/>
          <w:sz w:val="24"/>
          <w:szCs w:val="24"/>
          <w:highlight w:val="none"/>
          <w:lang w:eastAsia="zh-CN"/>
        </w:rPr>
        <w:t>提取码: 8q2q</w:t>
      </w:r>
    </w:p>
    <w:p>
      <w:pPr>
        <w:pStyle w:val="22"/>
        <w:keepNext w:val="0"/>
        <w:keepLines w:val="0"/>
        <w:pageBreakBefore w:val="0"/>
        <w:widowControl w:val="0"/>
        <w:kinsoku/>
        <w:wordWrap/>
        <w:overflowPunct/>
        <w:topLinePunct w:val="0"/>
        <w:autoSpaceDE/>
        <w:autoSpaceDN/>
        <w:bidi w:val="0"/>
        <w:adjustRightInd w:val="0"/>
        <w:snapToGrid w:val="0"/>
        <w:spacing w:line="324" w:lineRule="auto"/>
        <w:ind w:firstLine="560"/>
        <w:textAlignment w:val="auto"/>
        <w:rPr>
          <w:rFonts w:hint="eastAsia"/>
          <w:sz w:val="24"/>
          <w:szCs w:val="24"/>
          <w:highlight w:val="none"/>
          <w:lang w:eastAsia="zh-CN"/>
        </w:rPr>
      </w:pPr>
      <w:r>
        <w:rPr>
          <w:rFonts w:hint="eastAsia"/>
          <w:sz w:val="24"/>
          <w:szCs w:val="24"/>
          <w:highlight w:val="none"/>
          <w:lang w:eastAsia="zh-CN"/>
        </w:rPr>
        <w:t>公众可联系建设单位查阅纸质报告书。</w:t>
      </w:r>
    </w:p>
    <w:p>
      <w:pPr>
        <w:pStyle w:val="22"/>
        <w:keepNext w:val="0"/>
        <w:keepLines w:val="0"/>
        <w:pageBreakBefore w:val="0"/>
        <w:widowControl w:val="0"/>
        <w:kinsoku/>
        <w:wordWrap/>
        <w:overflowPunct/>
        <w:topLinePunct w:val="0"/>
        <w:autoSpaceDE/>
        <w:autoSpaceDN/>
        <w:bidi w:val="0"/>
        <w:adjustRightInd w:val="0"/>
        <w:snapToGrid w:val="0"/>
        <w:spacing w:line="324" w:lineRule="auto"/>
        <w:ind w:firstLine="56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通讯地址：福建省三明市</w:t>
      </w:r>
      <w:r>
        <w:rPr>
          <w:rFonts w:hint="eastAsia" w:ascii="Times New Roman" w:hAnsi="Times New Roman" w:eastAsia="宋体" w:cs="Times New Roman"/>
          <w:sz w:val="24"/>
          <w:szCs w:val="24"/>
          <w:highlight w:val="none"/>
          <w:lang w:eastAsia="zh-CN"/>
        </w:rPr>
        <w:t>三元</w:t>
      </w:r>
      <w:r>
        <w:rPr>
          <w:rFonts w:hint="default" w:ascii="Times New Roman" w:hAnsi="Times New Roman" w:eastAsia="宋体" w:cs="Times New Roman"/>
          <w:sz w:val="24"/>
          <w:szCs w:val="24"/>
          <w:highlight w:val="none"/>
          <w:lang w:eastAsia="zh-CN"/>
        </w:rPr>
        <w:t>区</w:t>
      </w:r>
      <w:r>
        <w:rPr>
          <w:rFonts w:hint="eastAsia" w:ascii="Times New Roman" w:hAnsi="Times New Roman" w:eastAsia="宋体" w:cs="Times New Roman"/>
          <w:sz w:val="24"/>
          <w:szCs w:val="24"/>
          <w:highlight w:val="none"/>
          <w:lang w:val="en-US" w:eastAsia="zh-CN"/>
        </w:rPr>
        <w:t>工业中路</w:t>
      </w:r>
    </w:p>
    <w:p>
      <w:pPr>
        <w:pStyle w:val="22"/>
        <w:keepNext w:val="0"/>
        <w:keepLines w:val="0"/>
        <w:pageBreakBefore w:val="0"/>
        <w:widowControl w:val="0"/>
        <w:kinsoku/>
        <w:wordWrap/>
        <w:overflowPunct/>
        <w:topLinePunct w:val="0"/>
        <w:autoSpaceDE/>
        <w:autoSpaceDN/>
        <w:bidi w:val="0"/>
        <w:adjustRightInd w:val="0"/>
        <w:snapToGrid w:val="0"/>
        <w:spacing w:line="324" w:lineRule="auto"/>
        <w:ind w:firstLine="56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联 系 人：</w:t>
      </w:r>
      <w:r>
        <w:rPr>
          <w:rFonts w:hint="eastAsia" w:ascii="Times New Roman" w:hAnsi="Times New Roman" w:eastAsia="宋体" w:cs="Times New Roman"/>
          <w:sz w:val="24"/>
          <w:szCs w:val="24"/>
          <w:highlight w:val="none"/>
          <w:lang w:val="en-US" w:eastAsia="zh-CN"/>
        </w:rPr>
        <w:t>林</w:t>
      </w:r>
      <w:r>
        <w:rPr>
          <w:rFonts w:hint="eastAsia" w:ascii="Times New Roman" w:hAnsi="Times New Roman" w:eastAsia="宋体" w:cs="Times New Roman"/>
          <w:sz w:val="24"/>
          <w:szCs w:val="24"/>
          <w:highlight w:val="none"/>
          <w:lang w:eastAsia="zh-CN"/>
        </w:rPr>
        <w:t>先生</w:t>
      </w:r>
      <w:r>
        <w:rPr>
          <w:rFonts w:hint="default" w:ascii="Times New Roman" w:hAnsi="Times New Roman" w:eastAsia="宋体" w:cs="Times New Roman"/>
          <w:sz w:val="24"/>
          <w:szCs w:val="24"/>
          <w:highlight w:val="none"/>
          <w:lang w:eastAsia="zh-CN"/>
        </w:rPr>
        <w:t>；联系电话：</w:t>
      </w:r>
      <w:r>
        <w:rPr>
          <w:rFonts w:hint="eastAsia" w:ascii="Times New Roman" w:hAnsi="Times New Roman" w:eastAsia="宋体" w:cs="Times New Roman"/>
          <w:sz w:val="24"/>
          <w:szCs w:val="24"/>
          <w:highlight w:val="none"/>
          <w:lang w:val="en-US" w:eastAsia="zh-CN"/>
        </w:rPr>
        <w:t>17350579587</w:t>
      </w:r>
    </w:p>
    <w:p>
      <w:pPr>
        <w:pStyle w:val="22"/>
        <w:keepNext w:val="0"/>
        <w:keepLines w:val="0"/>
        <w:pageBreakBefore w:val="0"/>
        <w:widowControl w:val="0"/>
        <w:kinsoku/>
        <w:wordWrap/>
        <w:overflowPunct/>
        <w:topLinePunct w:val="0"/>
        <w:autoSpaceDE/>
        <w:autoSpaceDN/>
        <w:bidi w:val="0"/>
        <w:adjustRightInd w:val="0"/>
        <w:snapToGrid w:val="0"/>
        <w:spacing w:line="324" w:lineRule="auto"/>
        <w:ind w:firstLine="560"/>
        <w:textAlignment w:val="auto"/>
        <w:rPr>
          <w:rFonts w:hint="eastAsia"/>
          <w:sz w:val="24"/>
          <w:szCs w:val="24"/>
          <w:highlight w:val="none"/>
          <w:lang w:eastAsia="zh-CN"/>
        </w:rPr>
      </w:pPr>
      <w:r>
        <w:rPr>
          <w:rFonts w:hint="eastAsia"/>
          <w:sz w:val="24"/>
          <w:szCs w:val="24"/>
          <w:highlight w:val="none"/>
          <w:lang w:eastAsia="zh-CN"/>
        </w:rPr>
        <w:t>（二）征求意见的公众范围</w:t>
      </w:r>
    </w:p>
    <w:p>
      <w:pPr>
        <w:pStyle w:val="22"/>
        <w:keepNext w:val="0"/>
        <w:keepLines w:val="0"/>
        <w:pageBreakBefore w:val="0"/>
        <w:widowControl w:val="0"/>
        <w:kinsoku/>
        <w:wordWrap/>
        <w:overflowPunct/>
        <w:topLinePunct w:val="0"/>
        <w:autoSpaceDE/>
        <w:autoSpaceDN/>
        <w:bidi w:val="0"/>
        <w:adjustRightInd w:val="0"/>
        <w:snapToGrid w:val="0"/>
        <w:spacing w:line="324" w:lineRule="auto"/>
        <w:ind w:firstLine="560"/>
        <w:textAlignment w:val="auto"/>
        <w:rPr>
          <w:rFonts w:hint="eastAsia"/>
          <w:sz w:val="24"/>
          <w:szCs w:val="24"/>
          <w:highlight w:val="none"/>
          <w:lang w:eastAsia="zh-CN"/>
        </w:rPr>
      </w:pPr>
      <w:r>
        <w:rPr>
          <w:rFonts w:hint="eastAsia"/>
          <w:sz w:val="24"/>
          <w:szCs w:val="24"/>
          <w:highlight w:val="none"/>
          <w:lang w:eastAsia="zh-CN"/>
        </w:rPr>
        <w:t>征求意见的公众范围是环境影响评价范围内公民、法人和其他组织，优先保障受影响公众参与的权</w:t>
      </w:r>
      <w:r>
        <w:rPr>
          <w:rFonts w:hint="eastAsia"/>
          <w:sz w:val="24"/>
          <w:szCs w:val="24"/>
          <w:highlight w:val="none"/>
          <w:lang w:val="en-US" w:eastAsia="zh-CN"/>
        </w:rPr>
        <w:t>利</w:t>
      </w:r>
      <w:r>
        <w:rPr>
          <w:rFonts w:hint="eastAsia"/>
          <w:sz w:val="24"/>
          <w:szCs w:val="24"/>
          <w:highlight w:val="none"/>
          <w:lang w:eastAsia="zh-CN"/>
        </w:rPr>
        <w:t>，并鼓励建设单位听取范围外公众的意见。</w:t>
      </w:r>
    </w:p>
    <w:p>
      <w:pPr>
        <w:pStyle w:val="22"/>
        <w:keepNext w:val="0"/>
        <w:keepLines w:val="0"/>
        <w:pageBreakBefore w:val="0"/>
        <w:widowControl w:val="0"/>
        <w:kinsoku/>
        <w:wordWrap/>
        <w:overflowPunct/>
        <w:topLinePunct w:val="0"/>
        <w:autoSpaceDE/>
        <w:autoSpaceDN/>
        <w:bidi w:val="0"/>
        <w:adjustRightInd w:val="0"/>
        <w:snapToGrid w:val="0"/>
        <w:spacing w:line="324" w:lineRule="auto"/>
        <w:ind w:firstLine="560"/>
        <w:textAlignment w:val="auto"/>
        <w:rPr>
          <w:rFonts w:hint="eastAsia"/>
          <w:sz w:val="24"/>
          <w:szCs w:val="24"/>
          <w:highlight w:val="none"/>
          <w:lang w:eastAsia="zh-CN"/>
        </w:rPr>
      </w:pPr>
      <w:r>
        <w:rPr>
          <w:rFonts w:hint="eastAsia"/>
          <w:sz w:val="24"/>
          <w:szCs w:val="24"/>
          <w:highlight w:val="none"/>
          <w:lang w:eastAsia="zh-CN"/>
        </w:rPr>
        <w:t>（三）公众意见表的网络链接</w:t>
      </w:r>
    </w:p>
    <w:p>
      <w:pPr>
        <w:pStyle w:val="22"/>
        <w:keepNext w:val="0"/>
        <w:keepLines w:val="0"/>
        <w:pageBreakBefore w:val="0"/>
        <w:widowControl w:val="0"/>
        <w:kinsoku/>
        <w:wordWrap/>
        <w:overflowPunct/>
        <w:topLinePunct w:val="0"/>
        <w:autoSpaceDE/>
        <w:autoSpaceDN/>
        <w:bidi w:val="0"/>
        <w:adjustRightInd w:val="0"/>
        <w:snapToGrid w:val="0"/>
        <w:spacing w:line="324" w:lineRule="auto"/>
        <w:ind w:firstLine="560"/>
        <w:textAlignment w:val="auto"/>
        <w:rPr>
          <w:rFonts w:hint="eastAsia" w:ascii="Times New Roman" w:hAnsi="Times New Roman" w:eastAsia="宋体" w:cs="Times New Roman"/>
          <w:iCs/>
          <w:sz w:val="24"/>
          <w:szCs w:val="24"/>
          <w:highlight w:val="none"/>
          <w:lang w:eastAsia="zh-CN"/>
        </w:rPr>
      </w:pPr>
      <w:r>
        <w:rPr>
          <w:rFonts w:hint="eastAsia" w:ascii="Times New Roman" w:hAnsi="Times New Roman" w:eastAsia="宋体" w:cs="Times New Roman"/>
          <w:iCs/>
          <w:sz w:val="24"/>
          <w:szCs w:val="24"/>
          <w:highlight w:val="none"/>
          <w:lang w:eastAsia="zh-CN"/>
        </w:rPr>
        <w:t xml:space="preserve">链接: https://pan.baidu.com/s/1srEvO9FYTwHOvxitlzhYUg?pwd=jxd3 </w:t>
      </w:r>
    </w:p>
    <w:p>
      <w:pPr>
        <w:pStyle w:val="22"/>
        <w:keepNext w:val="0"/>
        <w:keepLines w:val="0"/>
        <w:pageBreakBefore w:val="0"/>
        <w:widowControl w:val="0"/>
        <w:kinsoku/>
        <w:wordWrap/>
        <w:overflowPunct/>
        <w:topLinePunct w:val="0"/>
        <w:autoSpaceDE/>
        <w:autoSpaceDN/>
        <w:bidi w:val="0"/>
        <w:adjustRightInd w:val="0"/>
        <w:snapToGrid w:val="0"/>
        <w:spacing w:line="324" w:lineRule="auto"/>
        <w:ind w:firstLine="560"/>
        <w:textAlignment w:val="auto"/>
        <w:rPr>
          <w:rFonts w:hint="eastAsia" w:ascii="Times New Roman" w:hAnsi="Times New Roman" w:eastAsia="宋体" w:cs="Times New Roman"/>
          <w:iCs/>
          <w:sz w:val="24"/>
          <w:szCs w:val="24"/>
          <w:highlight w:val="none"/>
          <w:lang w:eastAsia="zh-CN"/>
        </w:rPr>
      </w:pPr>
      <w:r>
        <w:rPr>
          <w:rFonts w:hint="eastAsia" w:ascii="Times New Roman" w:hAnsi="Times New Roman" w:eastAsia="宋体" w:cs="Times New Roman"/>
          <w:iCs/>
          <w:sz w:val="24"/>
          <w:szCs w:val="24"/>
          <w:highlight w:val="none"/>
          <w:lang w:eastAsia="zh-CN"/>
        </w:rPr>
        <w:t>提取码: jxd3</w:t>
      </w:r>
    </w:p>
    <w:p>
      <w:pPr>
        <w:pStyle w:val="22"/>
        <w:keepNext w:val="0"/>
        <w:keepLines w:val="0"/>
        <w:pageBreakBefore w:val="0"/>
        <w:widowControl w:val="0"/>
        <w:kinsoku/>
        <w:wordWrap/>
        <w:overflowPunct/>
        <w:topLinePunct w:val="0"/>
        <w:autoSpaceDE/>
        <w:autoSpaceDN/>
        <w:bidi w:val="0"/>
        <w:adjustRightInd w:val="0"/>
        <w:snapToGrid w:val="0"/>
        <w:spacing w:line="324" w:lineRule="auto"/>
        <w:ind w:firstLine="560"/>
        <w:textAlignment w:val="auto"/>
        <w:rPr>
          <w:rFonts w:hint="eastAsia"/>
          <w:sz w:val="24"/>
          <w:szCs w:val="24"/>
          <w:highlight w:val="none"/>
          <w:lang w:eastAsia="zh-CN"/>
        </w:rPr>
      </w:pPr>
      <w:r>
        <w:rPr>
          <w:rFonts w:hint="eastAsia"/>
          <w:sz w:val="24"/>
          <w:szCs w:val="24"/>
          <w:highlight w:val="none"/>
          <w:lang w:eastAsia="zh-CN"/>
        </w:rPr>
        <w:t>（四）公众提出意见的方式和途径</w:t>
      </w:r>
    </w:p>
    <w:p>
      <w:pPr>
        <w:pStyle w:val="22"/>
        <w:keepNext w:val="0"/>
        <w:keepLines w:val="0"/>
        <w:pageBreakBefore w:val="0"/>
        <w:widowControl w:val="0"/>
        <w:kinsoku/>
        <w:wordWrap/>
        <w:overflowPunct/>
        <w:topLinePunct w:val="0"/>
        <w:autoSpaceDE/>
        <w:autoSpaceDN/>
        <w:bidi w:val="0"/>
        <w:adjustRightInd w:val="0"/>
        <w:snapToGrid w:val="0"/>
        <w:spacing w:line="324" w:lineRule="auto"/>
        <w:ind w:firstLine="560"/>
        <w:textAlignment w:val="auto"/>
        <w:rPr>
          <w:rFonts w:hint="eastAsia"/>
          <w:sz w:val="24"/>
          <w:szCs w:val="24"/>
          <w:highlight w:val="none"/>
          <w:lang w:eastAsia="zh-CN"/>
        </w:rPr>
      </w:pPr>
      <w:r>
        <w:rPr>
          <w:rFonts w:hint="eastAsia"/>
          <w:sz w:val="24"/>
          <w:szCs w:val="24"/>
          <w:highlight w:val="none"/>
          <w:lang w:eastAsia="zh-CN"/>
        </w:rPr>
        <w:t>公众可通过电子邮件、电话、传真、写信或者面谈等方式，发表对本建设项目环评工作的意见看法。</w:t>
      </w:r>
    </w:p>
    <w:p>
      <w:pPr>
        <w:pStyle w:val="22"/>
        <w:keepNext w:val="0"/>
        <w:keepLines w:val="0"/>
        <w:pageBreakBefore w:val="0"/>
        <w:widowControl w:val="0"/>
        <w:kinsoku/>
        <w:wordWrap/>
        <w:overflowPunct/>
        <w:topLinePunct w:val="0"/>
        <w:autoSpaceDE/>
        <w:autoSpaceDN/>
        <w:bidi w:val="0"/>
        <w:adjustRightInd w:val="0"/>
        <w:snapToGrid w:val="0"/>
        <w:spacing w:line="324" w:lineRule="auto"/>
        <w:ind w:firstLine="560"/>
        <w:textAlignment w:val="auto"/>
        <w:rPr>
          <w:rFonts w:hint="eastAsia"/>
          <w:sz w:val="24"/>
          <w:szCs w:val="24"/>
          <w:highlight w:val="none"/>
          <w:lang w:eastAsia="zh-CN"/>
        </w:rPr>
      </w:pPr>
    </w:p>
    <w:p>
      <w:pPr>
        <w:pStyle w:val="22"/>
        <w:keepNext w:val="0"/>
        <w:keepLines w:val="0"/>
        <w:pageBreakBefore w:val="0"/>
        <w:widowControl w:val="0"/>
        <w:kinsoku/>
        <w:wordWrap/>
        <w:overflowPunct/>
        <w:topLinePunct w:val="0"/>
        <w:autoSpaceDE/>
        <w:autoSpaceDN/>
        <w:bidi w:val="0"/>
        <w:adjustRightInd w:val="0"/>
        <w:snapToGrid w:val="0"/>
        <w:spacing w:line="324" w:lineRule="auto"/>
        <w:ind w:firstLine="560"/>
        <w:jc w:val="right"/>
        <w:textAlignment w:val="auto"/>
        <w:rPr>
          <w:rFonts w:hint="eastAsia"/>
          <w:sz w:val="24"/>
          <w:szCs w:val="24"/>
          <w:highlight w:val="none"/>
          <w:lang w:eastAsia="zh-CN"/>
        </w:rPr>
      </w:pPr>
      <w:r>
        <w:rPr>
          <w:rFonts w:hint="eastAsia"/>
          <w:sz w:val="24"/>
          <w:szCs w:val="24"/>
          <w:highlight w:val="none"/>
          <w:lang w:val="en-US" w:eastAsia="zh-CN"/>
        </w:rPr>
        <w:t>福建三钢闽光股份有限公司</w:t>
      </w:r>
    </w:p>
    <w:p>
      <w:pPr>
        <w:pStyle w:val="22"/>
        <w:keepNext w:val="0"/>
        <w:keepLines w:val="0"/>
        <w:pageBreakBefore w:val="0"/>
        <w:widowControl w:val="0"/>
        <w:kinsoku/>
        <w:wordWrap/>
        <w:overflowPunct/>
        <w:topLinePunct w:val="0"/>
        <w:autoSpaceDE/>
        <w:autoSpaceDN/>
        <w:bidi w:val="0"/>
        <w:adjustRightInd w:val="0"/>
        <w:snapToGrid w:val="0"/>
        <w:spacing w:line="324" w:lineRule="auto"/>
        <w:ind w:firstLine="560"/>
        <w:jc w:val="right"/>
        <w:textAlignment w:val="auto"/>
        <w:rPr>
          <w:rFonts w:hint="eastAsia"/>
          <w:sz w:val="24"/>
          <w:szCs w:val="24"/>
          <w:highlight w:val="none"/>
          <w:lang w:eastAsia="zh-CN"/>
        </w:rPr>
      </w:pPr>
      <w:r>
        <w:rPr>
          <w:rFonts w:hint="eastAsia"/>
          <w:sz w:val="24"/>
          <w:szCs w:val="24"/>
          <w:highlight w:val="none"/>
          <w:lang w:eastAsia="zh-CN"/>
        </w:rPr>
        <w:t>202</w:t>
      </w:r>
      <w:r>
        <w:rPr>
          <w:rFonts w:hint="eastAsia"/>
          <w:sz w:val="24"/>
          <w:szCs w:val="24"/>
          <w:highlight w:val="none"/>
          <w:lang w:val="en-US" w:eastAsia="zh-CN"/>
        </w:rPr>
        <w:t>5</w:t>
      </w:r>
      <w:r>
        <w:rPr>
          <w:rFonts w:hint="eastAsia"/>
          <w:sz w:val="24"/>
          <w:szCs w:val="24"/>
          <w:highlight w:val="none"/>
          <w:lang w:eastAsia="zh-CN"/>
        </w:rPr>
        <w:t>年</w:t>
      </w:r>
      <w:r>
        <w:rPr>
          <w:rFonts w:hint="eastAsia"/>
          <w:sz w:val="24"/>
          <w:szCs w:val="24"/>
          <w:highlight w:val="none"/>
          <w:lang w:val="en-US" w:eastAsia="zh-CN"/>
        </w:rPr>
        <w:t>10</w:t>
      </w:r>
      <w:r>
        <w:rPr>
          <w:rFonts w:hint="eastAsia"/>
          <w:sz w:val="24"/>
          <w:szCs w:val="24"/>
          <w:highlight w:val="none"/>
          <w:lang w:eastAsia="zh-CN"/>
        </w:rPr>
        <w:t>月</w:t>
      </w:r>
      <w:r>
        <w:rPr>
          <w:rFonts w:hint="eastAsia"/>
          <w:sz w:val="24"/>
          <w:szCs w:val="24"/>
          <w:highlight w:val="none"/>
          <w:lang w:val="en-US" w:eastAsia="zh-CN"/>
        </w:rPr>
        <w:t>14</w:t>
      </w:r>
      <w:r>
        <w:rPr>
          <w:rFonts w:hint="eastAsia"/>
          <w:sz w:val="24"/>
          <w:szCs w:val="24"/>
          <w:highlight w:val="none"/>
          <w:lang w:eastAsia="zh-CN"/>
        </w:rPr>
        <w:t>日</w:t>
      </w:r>
    </w:p>
    <w:p>
      <w:pPr>
        <w:pStyle w:val="6"/>
        <w:bidi w:val="0"/>
        <w:rPr>
          <w:rFonts w:hint="default" w:cs="Times New Roman"/>
          <w:b w:val="0"/>
          <w:bCs/>
        </w:rPr>
        <w:sectPr>
          <w:pgSz w:w="11905" w:h="16838"/>
          <w:pgMar w:top="1417" w:right="1417" w:bottom="1417" w:left="1417" w:header="1134" w:footer="1134" w:gutter="0"/>
          <w:pgBorders>
            <w:top w:val="none" w:sz="0" w:space="0"/>
            <w:left w:val="none" w:sz="0" w:space="0"/>
            <w:bottom w:val="none" w:sz="0" w:space="0"/>
            <w:right w:val="none" w:sz="0" w:space="0"/>
          </w:pgBorders>
          <w:pgNumType w:fmt="decimal"/>
          <w:cols w:space="720" w:num="1"/>
          <w:rtlGutter w:val="0"/>
          <w:docGrid w:type="lines" w:linePitch="452" w:charSpace="0"/>
        </w:sectPr>
      </w:pPr>
    </w:p>
    <w:p>
      <w:pPr>
        <w:pStyle w:val="6"/>
        <w:bidi w:val="0"/>
        <w:rPr>
          <w:rFonts w:hint="default" w:cs="Times New Roman"/>
          <w:b w:val="0"/>
          <w:bCs/>
        </w:rPr>
      </w:pPr>
      <w:bookmarkStart w:id="51" w:name="_Toc17956"/>
      <w:r>
        <w:rPr>
          <w:rFonts w:hint="default" w:cs="Times New Roman"/>
          <w:b w:val="0"/>
          <w:bCs/>
        </w:rPr>
        <w:t>6.2 公开方式</w:t>
      </w:r>
      <w:bookmarkEnd w:id="51"/>
      <w:r>
        <w:rPr>
          <w:rFonts w:hint="default" w:cs="Times New Roman"/>
          <w:b w:val="0"/>
          <w:bCs/>
        </w:rPr>
        <w:t xml:space="preserve"> </w:t>
      </w:r>
    </w:p>
    <w:p>
      <w:pPr>
        <w:pStyle w:val="7"/>
        <w:bidi w:val="0"/>
        <w:rPr>
          <w:rFonts w:hint="default" w:cs="宋体"/>
          <w:b w:val="0"/>
          <w:bCs/>
        </w:rPr>
      </w:pPr>
      <w:r>
        <w:rPr>
          <w:rFonts w:hint="default" w:cs="宋体"/>
          <w:b w:val="0"/>
          <w:bCs/>
        </w:rPr>
        <w:t xml:space="preserve">6.2.1 网络 </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在报送</w:t>
      </w:r>
      <w:r>
        <w:rPr>
          <w:rFonts w:hint="eastAsia" w:ascii="Times New Roman" w:hAnsi="Times New Roman" w:eastAsia="宋体" w:cs="Times New Roman"/>
          <w:lang w:val="en-US" w:eastAsia="zh-CN"/>
        </w:rPr>
        <w:t>三明</w:t>
      </w:r>
      <w:r>
        <w:rPr>
          <w:rFonts w:hint="eastAsia" w:ascii="Times New Roman" w:hAnsi="Times New Roman" w:eastAsia="宋体" w:cs="Times New Roman"/>
          <w:lang w:eastAsia="zh-CN"/>
        </w:rPr>
        <w:t>市生态环境局</w:t>
      </w:r>
      <w:r>
        <w:rPr>
          <w:rFonts w:hint="default" w:ascii="Times New Roman" w:hAnsi="Times New Roman" w:eastAsia="宋体" w:cs="Times New Roman"/>
          <w:lang w:eastAsia="zh-CN"/>
        </w:rPr>
        <w:t>之前，进行环境影响评价信息公开。报批前公示载体选择</w:t>
      </w:r>
      <w:r>
        <w:rPr>
          <w:rFonts w:hint="default" w:ascii="Times New Roman" w:hAnsi="Times New Roman" w:cs="Times New Roman"/>
          <w:lang w:eastAsia="zh-CN"/>
        </w:rPr>
        <w:t>福建省三钢（集团）有限责任公司</w:t>
      </w:r>
      <w:r>
        <w:rPr>
          <w:rFonts w:hint="default" w:ascii="Times New Roman" w:hAnsi="Times New Roman" w:cs="Times New Roman"/>
          <w:lang w:val="en-US" w:eastAsia="zh-CN"/>
        </w:rPr>
        <w:t>网站</w:t>
      </w:r>
      <w:r>
        <w:rPr>
          <w:rFonts w:hint="eastAsia" w:ascii="Times New Roman" w:hAnsi="Times New Roman" w:eastAsia="宋体" w:cs="Times New Roman"/>
          <w:lang w:eastAsia="zh-CN"/>
        </w:rPr>
        <w:t>，</w:t>
      </w:r>
      <w:r>
        <w:rPr>
          <w:rFonts w:hint="default" w:ascii="Times New Roman" w:hAnsi="Times New Roman" w:eastAsia="宋体" w:cs="Times New Roman"/>
          <w:lang w:eastAsia="zh-CN"/>
        </w:rPr>
        <w:t>公示时间</w:t>
      </w:r>
      <w:r>
        <w:rPr>
          <w:rFonts w:hint="eastAsia" w:ascii="Times New Roman" w:hAnsi="Times New Roman" w:eastAsia="宋体" w:cs="Times New Roman"/>
          <w:lang w:eastAsia="zh-CN"/>
        </w:rPr>
        <w:t>从</w:t>
      </w:r>
      <w:r>
        <w:rPr>
          <w:rFonts w:hint="eastAsia" w:ascii="Times New Roman" w:hAnsi="Times New Roman" w:eastAsia="宋体" w:cs="Times New Roman"/>
          <w:lang w:val="en-US" w:eastAsia="zh-CN"/>
        </w:rPr>
        <w:t>2025年10月14日起</w:t>
      </w:r>
      <w:r>
        <w:rPr>
          <w:rFonts w:hint="default" w:ascii="Times New Roman" w:hAnsi="Times New Roman" w:eastAsia="宋体" w:cs="Times New Roman"/>
          <w:lang w:val="en-US" w:eastAsia="zh-CN"/>
        </w:rPr>
        <w:t>。</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lang w:eastAsia="zh-CN"/>
        </w:rPr>
      </w:pPr>
      <w:r>
        <w:rPr>
          <w:rFonts w:hint="eastAsia" w:ascii="Times New Roman" w:hAnsi="Times New Roman" w:eastAsia="宋体" w:cs="Times New Roman"/>
          <w:lang w:eastAsia="zh-CN"/>
        </w:rPr>
        <w:t>报批前网</w:t>
      </w:r>
      <w:r>
        <w:rPr>
          <w:rFonts w:hint="default" w:ascii="Times New Roman" w:hAnsi="Times New Roman" w:eastAsia="宋体" w:cs="Times New Roman"/>
          <w:lang w:eastAsia="zh-CN"/>
        </w:rPr>
        <w:t>络公示网址：</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http://www.fjsg.com.cn/sgweb/detail?contId=39348</w:t>
      </w:r>
    </w:p>
    <w:p>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0" w:firstLineChars="0"/>
        <w:jc w:val="both"/>
        <w:textAlignment w:val="auto"/>
        <w:rPr>
          <w:rFonts w:hint="default" w:ascii="Times New Roman" w:hAnsi="Times New Roman" w:cs="Times New Roman"/>
          <w:color w:val="auto"/>
          <w:sz w:val="24"/>
          <w:szCs w:val="24"/>
          <w:shd w:val="clear" w:color="auto" w:fill="FFFFFF"/>
          <w:lang w:val="en-US" w:eastAsia="zh-CN"/>
        </w:rPr>
      </w:pPr>
      <w:r>
        <w:drawing>
          <wp:inline distT="0" distB="0" distL="114300" distR="114300">
            <wp:extent cx="5746115" cy="3105785"/>
            <wp:effectExtent l="0" t="0" r="6985"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746115" cy="3105785"/>
                    </a:xfrm>
                    <a:prstGeom prst="rect">
                      <a:avLst/>
                    </a:prstGeom>
                    <a:noFill/>
                    <a:ln>
                      <a:noFill/>
                    </a:ln>
                  </pic:spPr>
                </pic:pic>
              </a:graphicData>
            </a:graphic>
          </wp:inline>
        </w:drawing>
      </w:r>
    </w:p>
    <w:p>
      <w:pPr>
        <w:pStyle w:val="8"/>
        <w:bidi w:val="0"/>
        <w:rPr>
          <w:rFonts w:hint="eastAsia" w:ascii="Times New Roman" w:hAnsi="Times New Roman" w:cs="Times New Roman"/>
          <w:highlight w:val="none"/>
          <w:lang w:val="en-US" w:eastAsia="zh-CN"/>
        </w:rPr>
      </w:pPr>
      <w:r>
        <w:rPr>
          <w:rFonts w:hint="default" w:ascii="Times New Roman" w:hAnsi="Times New Roman" w:cs="Times New Roman"/>
          <w:highlight w:val="none"/>
          <w:lang w:eastAsia="zh-CN"/>
        </w:rPr>
        <w:t>图</w:t>
      </w:r>
      <w:r>
        <w:rPr>
          <w:rFonts w:hint="default" w:ascii="Times New Roman" w:hAnsi="Times New Roman" w:cs="Times New Roman"/>
          <w:highlight w:val="none"/>
          <w:lang w:val="en-US" w:eastAsia="zh-CN"/>
        </w:rPr>
        <w:t>6</w:t>
      </w:r>
      <w:r>
        <w:rPr>
          <w:rFonts w:hint="eastAsia" w:ascii="Times New Roman" w:hAnsi="Times New Roman" w:cs="Times New Roman"/>
          <w:highlight w:val="none"/>
          <w:lang w:val="en-US" w:eastAsia="zh-CN"/>
        </w:rPr>
        <w:t>.2</w:t>
      </w:r>
      <w:r>
        <w:rPr>
          <w:rFonts w:hint="default" w:ascii="Times New Roman" w:hAnsi="Times New Roman" w:cs="Times New Roman"/>
          <w:highlight w:val="none"/>
          <w:lang w:val="en-US" w:eastAsia="zh-CN"/>
        </w:rPr>
        <w:t>-1  报批前网络公示</w:t>
      </w:r>
      <w:r>
        <w:rPr>
          <w:rFonts w:hint="eastAsia" w:ascii="Times New Roman" w:hAnsi="Times New Roman" w:cs="Times New Roman"/>
          <w:highlight w:val="none"/>
          <w:lang w:val="en-US" w:eastAsia="zh-CN"/>
        </w:rPr>
        <w:t>截图</w:t>
      </w:r>
    </w:p>
    <w:p>
      <w:pPr>
        <w:pStyle w:val="6"/>
        <w:bidi w:val="0"/>
        <w:rPr>
          <w:rFonts w:hint="default" w:cs="Times New Roman"/>
          <w:b w:val="0"/>
          <w:bCs/>
        </w:rPr>
      </w:pPr>
      <w:bookmarkStart w:id="52" w:name="_Toc1060"/>
      <w:r>
        <w:rPr>
          <w:rFonts w:hint="eastAsia" w:cs="Times New Roman"/>
          <w:b w:val="0"/>
          <w:bCs/>
          <w:lang w:val="en-US" w:eastAsia="zh-CN"/>
        </w:rPr>
        <w:t>6</w:t>
      </w:r>
      <w:r>
        <w:rPr>
          <w:rFonts w:hint="default" w:cs="Times New Roman"/>
          <w:b w:val="0"/>
          <w:bCs/>
        </w:rPr>
        <w:t>.</w:t>
      </w:r>
      <w:r>
        <w:rPr>
          <w:rFonts w:hint="eastAsia" w:cs="Times New Roman"/>
          <w:b w:val="0"/>
          <w:bCs/>
          <w:lang w:val="en-US" w:eastAsia="zh-CN"/>
        </w:rPr>
        <w:t>3</w:t>
      </w:r>
      <w:r>
        <w:rPr>
          <w:rFonts w:hint="default" w:cs="Times New Roman"/>
          <w:b w:val="0"/>
          <w:bCs/>
          <w:lang w:val="en-US" w:eastAsia="zh-CN"/>
        </w:rPr>
        <w:t xml:space="preserve"> </w:t>
      </w:r>
      <w:r>
        <w:rPr>
          <w:rFonts w:hint="default" w:cs="Times New Roman"/>
          <w:b w:val="0"/>
          <w:bCs/>
        </w:rPr>
        <w:t>公众提出意见情况</w:t>
      </w:r>
      <w:bookmarkEnd w:id="52"/>
      <w:r>
        <w:rPr>
          <w:rFonts w:hint="default" w:cs="Times New Roman"/>
          <w:b w:val="0"/>
          <w:bCs/>
        </w:rPr>
        <w:t xml:space="preserve"> </w:t>
      </w:r>
    </w:p>
    <w:p>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z w:val="24"/>
          <w:szCs w:val="24"/>
          <w:shd w:val="clear" w:color="auto" w:fill="FFFFFF"/>
          <w:lang w:eastAsia="zh-CN"/>
        </w:rPr>
      </w:pPr>
      <w:r>
        <w:rPr>
          <w:rFonts w:hint="eastAsia" w:ascii="Times New Roman" w:hAnsi="Times New Roman" w:eastAsia="宋体" w:cs="Times New Roman"/>
          <w:color w:val="auto"/>
          <w:sz w:val="24"/>
          <w:szCs w:val="24"/>
          <w:shd w:val="clear" w:color="auto" w:fill="FFFFFF"/>
          <w:lang w:eastAsia="zh-CN"/>
        </w:rPr>
        <w:t>报批前</w:t>
      </w:r>
      <w:r>
        <w:rPr>
          <w:rFonts w:hint="default" w:ascii="Times New Roman" w:hAnsi="Times New Roman" w:eastAsia="宋体" w:cs="Times New Roman"/>
          <w:color w:val="auto"/>
          <w:sz w:val="24"/>
          <w:szCs w:val="24"/>
          <w:shd w:val="clear" w:color="auto" w:fill="FFFFFF"/>
          <w:lang w:eastAsia="zh-CN"/>
        </w:rPr>
        <w:t>公示期间，</w:t>
      </w:r>
      <w:r>
        <w:rPr>
          <w:rFonts w:hint="eastAsia"/>
          <w:sz w:val="24"/>
          <w:szCs w:val="24"/>
          <w:highlight w:val="none"/>
          <w:lang w:val="en-US" w:eastAsia="zh-CN"/>
        </w:rPr>
        <w:t>福建三钢闽光股份有限公司</w:t>
      </w:r>
      <w:r>
        <w:rPr>
          <w:rFonts w:hint="default" w:ascii="Times New Roman" w:hAnsi="Times New Roman" w:eastAsia="宋体" w:cs="Times New Roman"/>
          <w:color w:val="auto"/>
          <w:sz w:val="24"/>
          <w:szCs w:val="24"/>
          <w:shd w:val="clear" w:color="auto" w:fill="FFFFFF"/>
          <w:lang w:eastAsia="zh-CN"/>
        </w:rPr>
        <w:t>未从电话、传真、信件、电子邮件等途径接到公众相关投诉、意见或建议。</w:t>
      </w:r>
    </w:p>
    <w:p>
      <w:pPr>
        <w:pStyle w:val="5"/>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cs="Times New Roman"/>
        </w:rPr>
        <w:sectPr>
          <w:pgSz w:w="11905" w:h="16838"/>
          <w:pgMar w:top="1417" w:right="1417" w:bottom="1417" w:left="1417" w:header="1134" w:footer="1134" w:gutter="0"/>
          <w:pgBorders>
            <w:top w:val="none" w:sz="0" w:space="0"/>
            <w:left w:val="none" w:sz="0" w:space="0"/>
            <w:bottom w:val="none" w:sz="0" w:space="0"/>
            <w:right w:val="none" w:sz="0" w:space="0"/>
          </w:pgBorders>
          <w:pgNumType w:fmt="decimal"/>
          <w:cols w:space="720" w:num="1"/>
          <w:rtlGutter w:val="0"/>
          <w:docGrid w:type="lines" w:linePitch="452" w:charSpace="0"/>
        </w:sectPr>
      </w:pPr>
      <w:bookmarkStart w:id="53" w:name="_Toc19484"/>
      <w:r>
        <w:rPr>
          <w:rFonts w:hint="default" w:ascii="Times New Roman" w:hAnsi="Times New Roman" w:cs="Times New Roman"/>
        </w:rPr>
        <w:drawing>
          <wp:inline distT="0" distB="0" distL="114300" distR="114300">
            <wp:extent cx="5754370" cy="8330565"/>
            <wp:effectExtent l="0" t="0" r="17780" b="13335"/>
            <wp:docPr id="8" name="图片 8" descr="微信图片_20251015090913_95_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51015090913_95_437"/>
                    <pic:cNvPicPr>
                      <a:picLocks noChangeAspect="1"/>
                    </pic:cNvPicPr>
                  </pic:nvPicPr>
                  <pic:blipFill>
                    <a:blip r:embed="rId18"/>
                    <a:stretch>
                      <a:fillRect/>
                    </a:stretch>
                  </pic:blipFill>
                  <pic:spPr>
                    <a:xfrm>
                      <a:off x="0" y="0"/>
                      <a:ext cx="5754370" cy="8330565"/>
                    </a:xfrm>
                    <a:prstGeom prst="rect">
                      <a:avLst/>
                    </a:prstGeom>
                  </pic:spPr>
                </pic:pic>
              </a:graphicData>
            </a:graphic>
          </wp:inline>
        </w:drawing>
      </w:r>
    </w:p>
    <w:p>
      <w:pPr>
        <w:pStyle w:val="5"/>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cs="Times New Roman"/>
        </w:rPr>
      </w:pPr>
      <w:r>
        <w:rPr>
          <w:rFonts w:hint="default" w:ascii="Times New Roman" w:hAnsi="Times New Roman" w:cs="Times New Roman"/>
        </w:rPr>
        <w:t>9 附件</w:t>
      </w:r>
      <w:bookmarkEnd w:id="1"/>
      <w:bookmarkEnd w:id="2"/>
      <w:bookmarkEnd w:id="3"/>
      <w:bookmarkEnd w:id="53"/>
    </w:p>
    <w:p>
      <w:pPr>
        <w:jc w:val="right"/>
        <w:rPr>
          <w:rFonts w:hint="default" w:ascii="Times New Roman" w:hAnsi="Times New Roman" w:eastAsia="仿宋" w:cs="Times New Roman"/>
          <w:b/>
          <w:sz w:val="28"/>
          <w:szCs w:val="28"/>
          <w:highlight w:val="none"/>
          <w:lang w:val="en-US" w:eastAsia="zh-CN"/>
        </w:rPr>
      </w:pPr>
      <w:r>
        <w:rPr>
          <w:rFonts w:hint="default" w:ascii="Times New Roman" w:hAnsi="Times New Roman" w:eastAsia="仿宋" w:cs="Times New Roman"/>
          <w:b/>
          <w:sz w:val="28"/>
          <w:szCs w:val="28"/>
          <w:highlight w:val="none"/>
          <w:lang w:val="en-US" w:eastAsia="zh-CN"/>
        </w:rPr>
        <w:drawing>
          <wp:inline distT="0" distB="0" distL="114300" distR="114300">
            <wp:extent cx="5754370" cy="8114665"/>
            <wp:effectExtent l="0" t="0" r="17780" b="635"/>
            <wp:docPr id="5" name="图片 5" descr="微信图片_20251015090931_99_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1015090931_99_437"/>
                    <pic:cNvPicPr>
                      <a:picLocks noChangeAspect="1"/>
                    </pic:cNvPicPr>
                  </pic:nvPicPr>
                  <pic:blipFill>
                    <a:blip r:embed="rId19"/>
                    <a:stretch>
                      <a:fillRect/>
                    </a:stretch>
                  </pic:blipFill>
                  <pic:spPr>
                    <a:xfrm>
                      <a:off x="0" y="0"/>
                      <a:ext cx="5754370" cy="8114665"/>
                    </a:xfrm>
                    <a:prstGeom prst="rect">
                      <a:avLst/>
                    </a:prstGeom>
                  </pic:spPr>
                </pic:pic>
              </a:graphicData>
            </a:graphic>
          </wp:inline>
        </w:drawing>
      </w:r>
    </w:p>
    <w:p>
      <w:pPr>
        <w:pStyle w:val="23"/>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drawing>
          <wp:inline distT="0" distB="0" distL="114300" distR="114300">
            <wp:extent cx="5754370" cy="8182610"/>
            <wp:effectExtent l="0" t="0" r="17780" b="8890"/>
            <wp:docPr id="6" name="图片 6" descr="微信图片_20251015090936_100_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1015090936_100_437"/>
                    <pic:cNvPicPr>
                      <a:picLocks noChangeAspect="1"/>
                    </pic:cNvPicPr>
                  </pic:nvPicPr>
                  <pic:blipFill>
                    <a:blip r:embed="rId20"/>
                    <a:stretch>
                      <a:fillRect/>
                    </a:stretch>
                  </pic:blipFill>
                  <pic:spPr>
                    <a:xfrm>
                      <a:off x="0" y="0"/>
                      <a:ext cx="5754370" cy="8182610"/>
                    </a:xfrm>
                    <a:prstGeom prst="rect">
                      <a:avLst/>
                    </a:prstGeom>
                  </pic:spPr>
                </pic:pic>
              </a:graphicData>
            </a:graphic>
          </wp:inline>
        </w:drawing>
      </w:r>
    </w:p>
    <w:p>
      <w:pPr>
        <w:rPr>
          <w:rFonts w:hint="default" w:ascii="Times New Roman" w:hAnsi="Times New Roman" w:cs="Times New Roman"/>
        </w:rPr>
      </w:pPr>
    </w:p>
    <w:sectPr>
      <w:pgSz w:w="11905" w:h="16838"/>
      <w:pgMar w:top="1417" w:right="1417" w:bottom="1417" w:left="1417" w:header="1134" w:footer="1134" w:gutter="0"/>
      <w:pgBorders>
        <w:top w:val="none" w:sz="0" w:space="0"/>
        <w:left w:val="none" w:sz="0" w:space="0"/>
        <w:bottom w:val="none" w:sz="0" w:space="0"/>
        <w:right w:val="none" w:sz="0" w:space="0"/>
      </w:pgBorders>
      <w:pgNumType w:fmt="decimal"/>
      <w:cols w:space="720" w:num="1"/>
      <w:rtlGutter w:val="0"/>
      <w:docGrid w:type="lines" w:linePitch="45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新魏">
    <w:altName w:val="宋体"/>
    <w:panose1 w:val="0201080004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spacing w:line="200" w:lineRule="exact"/>
      <w:jc w:val="left"/>
      <w:rPr>
        <w:kern w:val="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0ODAzY2M0YzA4YTg1MTA5YmNjODIwMTY3YTlkZDcifQ=="/>
  </w:docVars>
  <w:rsids>
    <w:rsidRoot w:val="00000000"/>
    <w:rsid w:val="07E07C27"/>
    <w:rsid w:val="0A6C0264"/>
    <w:rsid w:val="0F9A06DA"/>
    <w:rsid w:val="16EB51BB"/>
    <w:rsid w:val="18C6240F"/>
    <w:rsid w:val="2A4B5348"/>
    <w:rsid w:val="44B74A5B"/>
    <w:rsid w:val="4AAA68CC"/>
    <w:rsid w:val="4F292C8E"/>
    <w:rsid w:val="511B3854"/>
    <w:rsid w:val="669E7C21"/>
    <w:rsid w:val="6B9D6568"/>
    <w:rsid w:val="768A72AD"/>
    <w:rsid w:val="78185BBA"/>
    <w:rsid w:val="7BA908FD"/>
    <w:rsid w:val="7EF33B6A"/>
    <w:rsid w:val="7FA53C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0" w:firstLineChars="0"/>
      <w:jc w:val="both"/>
    </w:pPr>
    <w:rPr>
      <w:rFonts w:ascii="Times New Roman" w:hAnsi="Times New Roman" w:eastAsia="宋体" w:cs="Times New Roman"/>
      <w:kern w:val="2"/>
      <w:sz w:val="24"/>
      <w:szCs w:val="24"/>
      <w:lang w:val="en-US" w:eastAsia="zh-CN" w:bidi="ar-SA"/>
    </w:rPr>
  </w:style>
  <w:style w:type="paragraph" w:styleId="5">
    <w:name w:val="heading 1"/>
    <w:basedOn w:val="1"/>
    <w:next w:val="1"/>
    <w:qFormat/>
    <w:uiPriority w:val="0"/>
    <w:pPr>
      <w:widowControl/>
      <w:adjustRightInd w:val="0"/>
      <w:snapToGrid w:val="0"/>
      <w:spacing w:before="50" w:beforeLines="50" w:beforeAutospacing="0" w:after="50" w:afterLines="50" w:afterAutospacing="0"/>
      <w:ind w:firstLine="0" w:firstLineChars="0"/>
      <w:jc w:val="left"/>
      <w:outlineLvl w:val="0"/>
    </w:pPr>
    <w:rPr>
      <w:rFonts w:ascii="黑体" w:hAnsi="黑体" w:eastAsia="黑体" w:cs="宋体"/>
      <w:bCs/>
      <w:kern w:val="36"/>
      <w:sz w:val="32"/>
      <w:szCs w:val="48"/>
    </w:rPr>
  </w:style>
  <w:style w:type="paragraph" w:styleId="6">
    <w:name w:val="heading 2"/>
    <w:basedOn w:val="1"/>
    <w:next w:val="1"/>
    <w:link w:val="21"/>
    <w:qFormat/>
    <w:uiPriority w:val="0"/>
    <w:pPr>
      <w:keepNext/>
      <w:keepLines/>
      <w:spacing w:before="50" w:beforeLines="50" w:after="50" w:afterLines="50" w:line="240" w:lineRule="auto"/>
      <w:ind w:firstLine="0" w:firstLineChars="0"/>
      <w:jc w:val="left"/>
      <w:outlineLvl w:val="1"/>
    </w:pPr>
    <w:rPr>
      <w:rFonts w:ascii="黑体" w:hAnsi="黑体" w:eastAsia="黑体" w:cs="Times New Roman"/>
      <w:bCs/>
      <w:sz w:val="30"/>
      <w:szCs w:val="32"/>
    </w:rPr>
  </w:style>
  <w:style w:type="paragraph" w:styleId="7">
    <w:name w:val="heading 3"/>
    <w:basedOn w:val="1"/>
    <w:next w:val="1"/>
    <w:qFormat/>
    <w:uiPriority w:val="0"/>
    <w:pPr>
      <w:widowControl/>
      <w:spacing w:before="50" w:beforeLines="50" w:beforeAutospacing="0" w:after="50" w:afterLines="50" w:afterAutospacing="0" w:line="240" w:lineRule="auto"/>
      <w:jc w:val="left"/>
      <w:outlineLvl w:val="2"/>
    </w:pPr>
    <w:rPr>
      <w:rFonts w:ascii="黑体" w:hAnsi="黑体" w:eastAsia="黑体" w:cs="宋体"/>
      <w:bCs/>
      <w:kern w:val="0"/>
      <w:sz w:val="28"/>
      <w:szCs w:val="27"/>
    </w:rPr>
  </w:style>
  <w:style w:type="paragraph" w:styleId="8">
    <w:name w:val="heading 5"/>
    <w:basedOn w:val="1"/>
    <w:next w:val="1"/>
    <w:unhideWhenUsed/>
    <w:qFormat/>
    <w:uiPriority w:val="0"/>
    <w:pPr>
      <w:keepNext/>
      <w:keepLines/>
      <w:spacing w:before="50" w:beforeLines="50" w:beforeAutospacing="0" w:after="50" w:afterLines="50" w:afterAutospacing="0" w:line="240" w:lineRule="auto"/>
      <w:jc w:val="center"/>
      <w:outlineLvl w:val="4"/>
    </w:pPr>
    <w:rPr>
      <w:rFonts w:ascii="黑体" w:hAnsi="黑体" w:eastAsia="黑体"/>
      <w:sz w:val="24"/>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First Indent 2"/>
    <w:basedOn w:val="1"/>
    <w:next w:val="3"/>
    <w:qFormat/>
    <w:uiPriority w:val="0"/>
    <w:pPr>
      <w:widowControl/>
      <w:tabs>
        <w:tab w:val="left" w:pos="3420"/>
      </w:tabs>
      <w:spacing w:before="100" w:beforeAutospacing="1" w:after="120" w:line="240" w:lineRule="auto"/>
      <w:ind w:left="420" w:leftChars="200" w:firstLine="420" w:firstLineChars="200"/>
      <w:jc w:val="left"/>
    </w:pPr>
    <w:rPr>
      <w:rFonts w:ascii="Times New Roman" w:hAnsi="Times New Roman" w:cs="Times New Roman"/>
      <w:color w:val="FF0000"/>
      <w:kern w:val="0"/>
      <w:sz w:val="28"/>
      <w:szCs w:val="28"/>
    </w:rPr>
  </w:style>
  <w:style w:type="paragraph" w:styleId="3">
    <w:name w:val="Body Text First Indent"/>
    <w:basedOn w:val="4"/>
    <w:next w:val="1"/>
    <w:unhideWhenUsed/>
    <w:qFormat/>
    <w:uiPriority w:val="99"/>
    <w:pPr>
      <w:ind w:firstLine="720" w:firstLineChars="200"/>
    </w:pPr>
    <w:rPr>
      <w:rFonts w:ascii="Times New Roman" w:hAnsi="Times New Roman" w:eastAsia="宋体"/>
    </w:rPr>
  </w:style>
  <w:style w:type="paragraph" w:styleId="4">
    <w:name w:val="Body Text"/>
    <w:basedOn w:val="1"/>
    <w:next w:val="1"/>
    <w:unhideWhenUsed/>
    <w:qFormat/>
    <w:uiPriority w:val="99"/>
    <w:pPr>
      <w:spacing w:after="120"/>
    </w:pPr>
    <w:rPr>
      <w:sz w:val="21"/>
    </w:rPr>
  </w:style>
  <w:style w:type="paragraph" w:styleId="9">
    <w:name w:val="Normal Indent"/>
    <w:basedOn w:val="1"/>
    <w:qFormat/>
    <w:uiPriority w:val="0"/>
    <w:pPr>
      <w:ind w:firstLine="567"/>
    </w:pPr>
    <w:rPr>
      <w:sz w:val="28"/>
      <w:szCs w:val="20"/>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pPr>
      <w:spacing w:before="120" w:after="120"/>
      <w:jc w:val="left"/>
    </w:pPr>
    <w:rPr>
      <w:b/>
      <w:bCs/>
      <w:caps/>
      <w:sz w:val="20"/>
      <w:szCs w:val="20"/>
    </w:rPr>
  </w:style>
  <w:style w:type="paragraph" w:styleId="13">
    <w:name w:val="toc 2"/>
    <w:basedOn w:val="1"/>
    <w:next w:val="1"/>
    <w:qFormat/>
    <w:uiPriority w:val="0"/>
    <w:pPr>
      <w:ind w:left="210"/>
      <w:jc w:val="left"/>
    </w:pPr>
    <w:rPr>
      <w:smallCaps/>
      <w:sz w:val="20"/>
      <w:szCs w:val="20"/>
    </w:rPr>
  </w:style>
  <w:style w:type="paragraph" w:styleId="14">
    <w:name w:val="Normal (Web)"/>
    <w:basedOn w:val="1"/>
    <w:qFormat/>
    <w:uiPriority w:val="0"/>
    <w:pPr>
      <w:widowControl/>
      <w:spacing w:before="100" w:beforeAutospacing="1" w:after="100" w:afterAutospacing="1"/>
      <w:jc w:val="left"/>
    </w:pPr>
    <w:rPr>
      <w:rFonts w:ascii="宋体" w:hAnsi="宋体" w:cs="宋体"/>
      <w:color w:val="000000"/>
      <w:kern w:val="0"/>
      <w:sz w:val="24"/>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Hyperlink"/>
    <w:basedOn w:val="17"/>
    <w:qFormat/>
    <w:uiPriority w:val="0"/>
    <w:rPr>
      <w:color w:val="0000FF"/>
      <w:u w:val="single"/>
    </w:rPr>
  </w:style>
  <w:style w:type="paragraph" w:customStyle="1" w:styleId="20">
    <w:name w:val="正文(首行缩进)"/>
    <w:basedOn w:val="1"/>
    <w:qFormat/>
    <w:uiPriority w:val="0"/>
    <w:pPr>
      <w:adjustRightInd w:val="0"/>
      <w:snapToGrid w:val="0"/>
      <w:spacing w:line="360" w:lineRule="auto"/>
      <w:ind w:firstLine="200" w:firstLineChars="200"/>
    </w:pPr>
    <w:rPr>
      <w:kern w:val="0"/>
      <w:sz w:val="24"/>
      <w:szCs w:val="24"/>
    </w:rPr>
  </w:style>
  <w:style w:type="character" w:customStyle="1" w:styleId="21">
    <w:name w:val="b2 Char Char"/>
    <w:link w:val="6"/>
    <w:semiHidden/>
    <w:qFormat/>
    <w:uiPriority w:val="0"/>
    <w:rPr>
      <w:rFonts w:ascii="黑体" w:hAnsi="黑体" w:eastAsia="黑体" w:cs="Times New Roman"/>
      <w:bCs/>
      <w:sz w:val="30"/>
      <w:szCs w:val="32"/>
    </w:rPr>
  </w:style>
  <w:style w:type="paragraph" w:customStyle="1" w:styleId="22">
    <w:name w:val="报告宋体小四ch"/>
    <w:next w:val="1"/>
    <w:qFormat/>
    <w:uiPriority w:val="0"/>
    <w:pPr>
      <w:widowControl w:val="0"/>
      <w:spacing w:line="360" w:lineRule="auto"/>
      <w:ind w:firstLine="480" w:firstLineChars="200"/>
      <w:jc w:val="both"/>
    </w:pPr>
    <w:rPr>
      <w:rFonts w:ascii="Times New Roman" w:hAnsi="Times New Roman" w:eastAsia="宋体" w:cs="Times New Roman"/>
      <w:iCs/>
      <w:color w:val="000000"/>
      <w:sz w:val="24"/>
      <w:szCs w:val="24"/>
      <w:lang w:val="en-US" w:eastAsia="zh-CN" w:bidi="ar-SA"/>
    </w:rPr>
  </w:style>
  <w:style w:type="paragraph" w:customStyle="1" w:styleId="23">
    <w:name w:val="金皇正文"/>
    <w:basedOn w:val="1"/>
    <w:qFormat/>
    <w:uiPriority w:val="0"/>
    <w:pPr>
      <w:widowControl/>
      <w:adjustRightInd w:val="0"/>
      <w:snapToGrid w:val="0"/>
      <w:spacing w:line="360" w:lineRule="auto"/>
      <w:ind w:firstLine="480" w:firstLineChars="200"/>
    </w:pPr>
    <w:rPr>
      <w:rFonts w:ascii="Times New Roman" w:hAnsi="Times New Roman" w:eastAsia="宋体" w:cs="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4763</Words>
  <Characters>5382</Characters>
  <Lines>0</Lines>
  <Paragraphs>0</Paragraphs>
  <TotalTime>3</TotalTime>
  <ScaleCrop>false</ScaleCrop>
  <LinksUpToDate>false</LinksUpToDate>
  <CharactersWithSpaces>5894</CharactersWithSpaces>
  <Application>WPS Office_11.1.0.14244_F1E327BC-269C-435d-A152-05C5408002CA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2025-09-19T07:25:00Z</dcterms:created>
  <dc:creator>Administrator</dc:creator>
  <cp:lastModifiedBy>翁玉枝</cp:lastModifiedBy>
  <dcterms:modified xsi:type="dcterms:W3CDTF">2025-10-16T01:07:54Z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2052-11.1.0.14244</vt:lpwstr>
  </property>
  <property fmtid="{D5CDD505-2E9C-101B-9397-08002B2CF9AE}" pid="3" name="ICV">
    <vt:lpwstr>8D61FDD6C29543F7A6A25C32785C1833_12</vt:lpwstr>
  </property>
</Properties>
</file>