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32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E5B1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同意设置沙县区城区污水处理厂</w:t>
      </w:r>
    </w:p>
    <w:p w14:paraId="3514E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入河排污口的决定书</w:t>
      </w:r>
      <w:bookmarkEnd w:id="0"/>
    </w:p>
    <w:p w14:paraId="38BF2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5FF7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三明市沙县区城市管理和综合执法局（设置申请单位）：</w:t>
      </w:r>
    </w:p>
    <w:p w14:paraId="393C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（单位）于2025年3月27日向我局提出了沙县区城区污水处理厂入河排污口设置申请。经审查，根据《中华人民共和国行政许可法》《入河排污口监督管理办法》（生态环境部令第35号）的规定，同意沙县区城区污水处理厂入河排污口设置决定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82"/>
        <w:gridCol w:w="1168"/>
        <w:gridCol w:w="168"/>
        <w:gridCol w:w="611"/>
        <w:gridCol w:w="305"/>
        <w:gridCol w:w="84"/>
        <w:gridCol w:w="1112"/>
        <w:gridCol w:w="56"/>
        <w:gridCol w:w="333"/>
        <w:gridCol w:w="807"/>
        <w:gridCol w:w="28"/>
        <w:gridCol w:w="1168"/>
      </w:tblGrid>
      <w:tr w14:paraId="3DA8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7F9B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入河排污口类型</w:t>
            </w:r>
          </w:p>
        </w:tc>
        <w:tc>
          <w:tcPr>
            <w:tcW w:w="5840" w:type="dxa"/>
            <w:gridSpan w:val="11"/>
            <w:vAlign w:val="center"/>
          </w:tcPr>
          <w:p w14:paraId="46C1D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工矿企业入河排污口</w:t>
            </w:r>
          </w:p>
          <w:p w14:paraId="476D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工业及其他各类园区污水处理厂入河排污口</w:t>
            </w:r>
          </w:p>
          <w:p w14:paraId="6A87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☑城镇污水处理厂入河排污口</w:t>
            </w:r>
          </w:p>
          <w:p w14:paraId="636C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其他参照上述管理的入河排污口_______________</w:t>
            </w:r>
          </w:p>
        </w:tc>
      </w:tr>
      <w:tr w14:paraId="3990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34FDB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入河排污口名称</w:t>
            </w:r>
          </w:p>
        </w:tc>
        <w:tc>
          <w:tcPr>
            <w:tcW w:w="5840" w:type="dxa"/>
            <w:gridSpan w:val="11"/>
            <w:vAlign w:val="center"/>
          </w:tcPr>
          <w:p w14:paraId="46D3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沙县区城区污水处理厂入河排污口</w:t>
            </w:r>
          </w:p>
        </w:tc>
      </w:tr>
      <w:tr w14:paraId="0F40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01B6A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入河排污口编码</w:t>
            </w:r>
          </w:p>
        </w:tc>
        <w:tc>
          <w:tcPr>
            <w:tcW w:w="5840" w:type="dxa"/>
            <w:gridSpan w:val="11"/>
            <w:vAlign w:val="center"/>
          </w:tcPr>
          <w:p w14:paraId="5937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GC-350427-0108-SH-00</w:t>
            </w:r>
          </w:p>
        </w:tc>
      </w:tr>
      <w:tr w14:paraId="28D4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1E2B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设置类型</w:t>
            </w:r>
          </w:p>
        </w:tc>
        <w:tc>
          <w:tcPr>
            <w:tcW w:w="5840" w:type="dxa"/>
            <w:gridSpan w:val="11"/>
            <w:vAlign w:val="center"/>
          </w:tcPr>
          <w:p w14:paraId="7048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☑新设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改设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扩大</w:t>
            </w:r>
          </w:p>
        </w:tc>
      </w:tr>
      <w:tr w14:paraId="2B97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09B0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责任主体基本情况</w:t>
            </w:r>
          </w:p>
        </w:tc>
      </w:tr>
      <w:tr w14:paraId="2CBC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2A0C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责任主体1名称：三明市沙县区城市管理和综合执法局</w:t>
            </w:r>
          </w:p>
        </w:tc>
      </w:tr>
      <w:tr w14:paraId="7BE5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78BB9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详细地址</w:t>
            </w:r>
          </w:p>
        </w:tc>
        <w:tc>
          <w:tcPr>
            <w:tcW w:w="5840" w:type="dxa"/>
            <w:gridSpan w:val="11"/>
            <w:vAlign w:val="center"/>
          </w:tcPr>
          <w:p w14:paraId="087D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福建省三明市沙县区城西后路16号</w:t>
            </w:r>
          </w:p>
        </w:tc>
      </w:tr>
      <w:tr w14:paraId="49BD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6C2E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统一社会信用代码</w:t>
            </w:r>
          </w:p>
        </w:tc>
        <w:tc>
          <w:tcPr>
            <w:tcW w:w="5840" w:type="dxa"/>
            <w:gridSpan w:val="11"/>
            <w:vAlign w:val="center"/>
          </w:tcPr>
          <w:p w14:paraId="0C59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11350427MB1936337C</w:t>
            </w:r>
          </w:p>
        </w:tc>
      </w:tr>
      <w:tr w14:paraId="1CC8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64BD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法定代表人及联系电话</w:t>
            </w:r>
          </w:p>
        </w:tc>
        <w:tc>
          <w:tcPr>
            <w:tcW w:w="5840" w:type="dxa"/>
            <w:gridSpan w:val="11"/>
            <w:vAlign w:val="center"/>
          </w:tcPr>
          <w:p w14:paraId="26C3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姓名：罗东胜联系电话：0598-5823083</w:t>
            </w:r>
          </w:p>
        </w:tc>
      </w:tr>
      <w:tr w14:paraId="3A0C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76A3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行业类别</w:t>
            </w:r>
          </w:p>
        </w:tc>
        <w:tc>
          <w:tcPr>
            <w:tcW w:w="5840" w:type="dxa"/>
            <w:gridSpan w:val="11"/>
            <w:vAlign w:val="center"/>
          </w:tcPr>
          <w:p w14:paraId="1EDAF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4620.污水处理及其再生利用</w:t>
            </w:r>
          </w:p>
        </w:tc>
      </w:tr>
      <w:tr w14:paraId="3B23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023C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排污许可证或排污登记编号</w:t>
            </w:r>
          </w:p>
        </w:tc>
        <w:tc>
          <w:tcPr>
            <w:tcW w:w="5840" w:type="dxa"/>
            <w:gridSpan w:val="11"/>
            <w:vAlign w:val="center"/>
          </w:tcPr>
          <w:p w14:paraId="01B3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尚未申请</w:t>
            </w:r>
          </w:p>
        </w:tc>
      </w:tr>
      <w:tr w14:paraId="42FC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Merge w:val="restart"/>
            <w:vAlign w:val="center"/>
          </w:tcPr>
          <w:p w14:paraId="06F6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入河排污口</w:t>
            </w:r>
          </w:p>
          <w:p w14:paraId="68E1B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设置地点</w:t>
            </w:r>
          </w:p>
        </w:tc>
        <w:tc>
          <w:tcPr>
            <w:tcW w:w="5840" w:type="dxa"/>
            <w:gridSpan w:val="11"/>
            <w:vAlign w:val="center"/>
          </w:tcPr>
          <w:p w14:paraId="13A2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所在行政区域：福建省三明市沙县区凤岗街道东山村</w:t>
            </w:r>
          </w:p>
        </w:tc>
      </w:tr>
      <w:tr w14:paraId="2B40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Merge w:val="continue"/>
            <w:tcBorders/>
            <w:vAlign w:val="center"/>
          </w:tcPr>
          <w:p w14:paraId="093D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840" w:type="dxa"/>
            <w:gridSpan w:val="11"/>
            <w:vAlign w:val="center"/>
          </w:tcPr>
          <w:p w14:paraId="3314D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排入水体名称：沙溪</w:t>
            </w:r>
          </w:p>
        </w:tc>
      </w:tr>
      <w:tr w14:paraId="41F6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Merge w:val="continue"/>
            <w:tcBorders/>
            <w:vAlign w:val="center"/>
          </w:tcPr>
          <w:p w14:paraId="2D33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840" w:type="dxa"/>
            <w:gridSpan w:val="11"/>
            <w:vAlign w:val="center"/>
          </w:tcPr>
          <w:p w14:paraId="2446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所在流域：东南诸河</w:t>
            </w:r>
          </w:p>
        </w:tc>
      </w:tr>
      <w:tr w14:paraId="55CF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Merge w:val="continue"/>
            <w:tcBorders/>
            <w:vAlign w:val="center"/>
          </w:tcPr>
          <w:p w14:paraId="4CDB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840" w:type="dxa"/>
            <w:gridSpan w:val="11"/>
            <w:vAlign w:val="center"/>
          </w:tcPr>
          <w:p w14:paraId="26B8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经度（十进制精确到小数点后六位，CGCS2000坐标系）：117.810539°</w:t>
            </w:r>
          </w:p>
          <w:p w14:paraId="563C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纬度（十进制精确到小数点后六位，CGCS2000坐标系）：26.410489°</w:t>
            </w:r>
          </w:p>
        </w:tc>
      </w:tr>
      <w:tr w14:paraId="1388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689D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污水排放方式</w:t>
            </w:r>
          </w:p>
        </w:tc>
        <w:tc>
          <w:tcPr>
            <w:tcW w:w="1947" w:type="dxa"/>
            <w:gridSpan w:val="3"/>
            <w:vAlign w:val="center"/>
          </w:tcPr>
          <w:p w14:paraId="3708B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☑连续</w:t>
            </w:r>
          </w:p>
          <w:p w14:paraId="4D33B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间歇</w:t>
            </w:r>
          </w:p>
        </w:tc>
        <w:tc>
          <w:tcPr>
            <w:tcW w:w="1890" w:type="dxa"/>
            <w:gridSpan w:val="5"/>
            <w:vMerge w:val="restart"/>
            <w:vAlign w:val="center"/>
          </w:tcPr>
          <w:p w14:paraId="1D6A4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入河</w:t>
            </w:r>
          </w:p>
          <w:p w14:paraId="6671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方式</w:t>
            </w:r>
          </w:p>
        </w:tc>
        <w:tc>
          <w:tcPr>
            <w:tcW w:w="2003" w:type="dxa"/>
            <w:gridSpan w:val="3"/>
            <w:vMerge w:val="restart"/>
            <w:vAlign w:val="center"/>
          </w:tcPr>
          <w:p w14:paraId="4AD4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明渠☑管道</w:t>
            </w:r>
          </w:p>
          <w:p w14:paraId="187C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泵站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涵闸</w:t>
            </w:r>
          </w:p>
          <w:p w14:paraId="34DD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箱涵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其他：_______</w:t>
            </w:r>
          </w:p>
        </w:tc>
      </w:tr>
      <w:tr w14:paraId="3F8A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64F9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是否共用</w:t>
            </w:r>
          </w:p>
        </w:tc>
        <w:tc>
          <w:tcPr>
            <w:tcW w:w="1947" w:type="dxa"/>
            <w:gridSpan w:val="3"/>
            <w:vAlign w:val="center"/>
          </w:tcPr>
          <w:p w14:paraId="1A5C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是</w:t>
            </w:r>
          </w:p>
          <w:p w14:paraId="3BF5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☑否</w:t>
            </w:r>
          </w:p>
        </w:tc>
        <w:tc>
          <w:tcPr>
            <w:tcW w:w="1890" w:type="dxa"/>
            <w:gridSpan w:val="5"/>
            <w:vMerge w:val="continue"/>
            <w:tcBorders/>
            <w:vAlign w:val="center"/>
          </w:tcPr>
          <w:p w14:paraId="14C3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03" w:type="dxa"/>
            <w:gridSpan w:val="3"/>
            <w:vMerge w:val="continue"/>
            <w:tcBorders/>
            <w:vAlign w:val="center"/>
          </w:tcPr>
          <w:p w14:paraId="4AF8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8A3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2" w:type="dxa"/>
            <w:vMerge w:val="restart"/>
            <w:vAlign w:val="center"/>
          </w:tcPr>
          <w:p w14:paraId="4BCF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入河排污口截面信息</w:t>
            </w:r>
          </w:p>
        </w:tc>
        <w:tc>
          <w:tcPr>
            <w:tcW w:w="5840" w:type="dxa"/>
            <w:gridSpan w:val="11"/>
            <w:vAlign w:val="center"/>
          </w:tcPr>
          <w:p w14:paraId="089E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☑圆形截面：d=1.0m，S=0.785m2</w:t>
            </w:r>
          </w:p>
        </w:tc>
      </w:tr>
      <w:tr w14:paraId="3C5C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Merge w:val="continue"/>
            <w:tcBorders/>
            <w:vAlign w:val="center"/>
          </w:tcPr>
          <w:p w14:paraId="4EB90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840" w:type="dxa"/>
            <w:gridSpan w:val="11"/>
            <w:vAlign w:val="center"/>
          </w:tcPr>
          <w:p w14:paraId="0CE2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方形截面：L×B=   m×  m，S=   m2</w:t>
            </w:r>
          </w:p>
        </w:tc>
      </w:tr>
      <w:tr w14:paraId="07A0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Merge w:val="continue"/>
            <w:tcBorders/>
            <w:vAlign w:val="center"/>
          </w:tcPr>
          <w:p w14:paraId="225C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5840" w:type="dxa"/>
            <w:gridSpan w:val="11"/>
            <w:vAlign w:val="center"/>
          </w:tcPr>
          <w:p w14:paraId="7A99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其他形状截面：S=    m2</w:t>
            </w:r>
          </w:p>
        </w:tc>
      </w:tr>
      <w:tr w14:paraId="0E5A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3762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入河排污口污水排放量，入河排污口重点污染物排放种类、排放浓度和排放量</w:t>
            </w:r>
          </w:p>
        </w:tc>
      </w:tr>
      <w:tr w14:paraId="330F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2682" w:type="dxa"/>
            <w:vMerge w:val="restart"/>
            <w:vAlign w:val="center"/>
          </w:tcPr>
          <w:p w14:paraId="72FB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污染物种类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 w14:paraId="3495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排放浓度（mg/L）</w:t>
            </w:r>
          </w:p>
        </w:tc>
        <w:tc>
          <w:tcPr>
            <w:tcW w:w="2112" w:type="dxa"/>
            <w:gridSpan w:val="4"/>
            <w:vAlign w:val="center"/>
          </w:tcPr>
          <w:p w14:paraId="5A846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全年</w:t>
            </w:r>
          </w:p>
        </w:tc>
        <w:tc>
          <w:tcPr>
            <w:tcW w:w="2392" w:type="dxa"/>
            <w:gridSpan w:val="5"/>
            <w:vAlign w:val="center"/>
          </w:tcPr>
          <w:p w14:paraId="7A95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特殊时段（月至月）</w:t>
            </w:r>
          </w:p>
        </w:tc>
      </w:tr>
      <w:tr w14:paraId="059D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5" w:hRule="atLeast"/>
        </w:trPr>
        <w:tc>
          <w:tcPr>
            <w:tcW w:w="2682" w:type="dxa"/>
            <w:vMerge w:val="continue"/>
            <w:vAlign w:val="center"/>
          </w:tcPr>
          <w:p w14:paraId="766D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 w14:paraId="6C4E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</w:pPr>
          </w:p>
        </w:tc>
        <w:tc>
          <w:tcPr>
            <w:tcW w:w="916" w:type="dxa"/>
            <w:gridSpan w:val="2"/>
            <w:vAlign w:val="center"/>
          </w:tcPr>
          <w:p w14:paraId="6620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污水排放量（万t/a）</w:t>
            </w:r>
          </w:p>
        </w:tc>
        <w:tc>
          <w:tcPr>
            <w:tcW w:w="1196" w:type="dxa"/>
            <w:gridSpan w:val="2"/>
            <w:vAlign w:val="center"/>
          </w:tcPr>
          <w:p w14:paraId="6979A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污染物排放量（t/a）</w:t>
            </w:r>
          </w:p>
        </w:tc>
        <w:tc>
          <w:tcPr>
            <w:tcW w:w="1196" w:type="dxa"/>
            <w:gridSpan w:val="3"/>
            <w:vAlign w:val="center"/>
          </w:tcPr>
          <w:p w14:paraId="26526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污水日排放量（t/d）</w:t>
            </w:r>
          </w:p>
        </w:tc>
        <w:tc>
          <w:tcPr>
            <w:tcW w:w="1196" w:type="dxa"/>
            <w:gridSpan w:val="2"/>
            <w:vAlign w:val="center"/>
          </w:tcPr>
          <w:p w14:paraId="23B9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污染物日排放量（t/d）</w:t>
            </w:r>
          </w:p>
        </w:tc>
      </w:tr>
      <w:tr w14:paraId="3E7B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35D1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入河排污口合计（单一责任主体只需记载此项）</w:t>
            </w:r>
          </w:p>
        </w:tc>
      </w:tr>
      <w:tr w14:paraId="7F2D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1ED0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COD</w:t>
            </w:r>
          </w:p>
        </w:tc>
        <w:tc>
          <w:tcPr>
            <w:tcW w:w="1168" w:type="dxa"/>
            <w:vAlign w:val="center"/>
          </w:tcPr>
          <w:p w14:paraId="1171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168" w:type="dxa"/>
            <w:gridSpan w:val="4"/>
            <w:vMerge w:val="restart"/>
            <w:vAlign w:val="center"/>
          </w:tcPr>
          <w:p w14:paraId="1A9E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2190</w:t>
            </w:r>
          </w:p>
        </w:tc>
        <w:tc>
          <w:tcPr>
            <w:tcW w:w="1168" w:type="dxa"/>
            <w:gridSpan w:val="2"/>
            <w:vAlign w:val="center"/>
          </w:tcPr>
          <w:p w14:paraId="17D3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1095</w:t>
            </w:r>
          </w:p>
        </w:tc>
        <w:tc>
          <w:tcPr>
            <w:tcW w:w="1168" w:type="dxa"/>
            <w:gridSpan w:val="3"/>
            <w:vMerge w:val="restart"/>
            <w:vAlign w:val="center"/>
          </w:tcPr>
          <w:p w14:paraId="2263B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/</w:t>
            </w:r>
          </w:p>
        </w:tc>
        <w:tc>
          <w:tcPr>
            <w:tcW w:w="1168" w:type="dxa"/>
            <w:vAlign w:val="center"/>
          </w:tcPr>
          <w:p w14:paraId="0433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/</w:t>
            </w:r>
          </w:p>
        </w:tc>
      </w:tr>
      <w:tr w14:paraId="5C53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3201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NH3-N</w:t>
            </w:r>
          </w:p>
        </w:tc>
        <w:tc>
          <w:tcPr>
            <w:tcW w:w="1168" w:type="dxa"/>
            <w:vAlign w:val="center"/>
          </w:tcPr>
          <w:p w14:paraId="43A1D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68" w:type="dxa"/>
            <w:gridSpan w:val="4"/>
            <w:vMerge w:val="continue"/>
            <w:tcBorders/>
            <w:vAlign w:val="center"/>
          </w:tcPr>
          <w:p w14:paraId="66D0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9CE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109.5</w:t>
            </w:r>
          </w:p>
        </w:tc>
        <w:tc>
          <w:tcPr>
            <w:tcW w:w="1168" w:type="dxa"/>
            <w:gridSpan w:val="3"/>
            <w:vMerge w:val="continue"/>
            <w:tcBorders/>
            <w:vAlign w:val="center"/>
          </w:tcPr>
          <w:p w14:paraId="0D7C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68" w:type="dxa"/>
            <w:vAlign w:val="center"/>
          </w:tcPr>
          <w:p w14:paraId="1C89F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/</w:t>
            </w:r>
          </w:p>
        </w:tc>
      </w:tr>
      <w:tr w14:paraId="5E0F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6474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TN</w:t>
            </w:r>
          </w:p>
        </w:tc>
        <w:tc>
          <w:tcPr>
            <w:tcW w:w="1168" w:type="dxa"/>
            <w:vAlign w:val="center"/>
          </w:tcPr>
          <w:p w14:paraId="360F9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68" w:type="dxa"/>
            <w:gridSpan w:val="4"/>
            <w:vMerge w:val="continue"/>
            <w:tcBorders/>
            <w:vAlign w:val="center"/>
          </w:tcPr>
          <w:p w14:paraId="0D26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872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328.5</w:t>
            </w:r>
          </w:p>
        </w:tc>
        <w:tc>
          <w:tcPr>
            <w:tcW w:w="1168" w:type="dxa"/>
            <w:gridSpan w:val="3"/>
            <w:vMerge w:val="continue"/>
            <w:tcBorders/>
            <w:vAlign w:val="center"/>
          </w:tcPr>
          <w:p w14:paraId="13DDF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68" w:type="dxa"/>
            <w:vAlign w:val="center"/>
          </w:tcPr>
          <w:p w14:paraId="0BE6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/</w:t>
            </w:r>
          </w:p>
        </w:tc>
      </w:tr>
      <w:tr w14:paraId="6A0E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82" w:type="dxa"/>
            <w:vAlign w:val="center"/>
          </w:tcPr>
          <w:p w14:paraId="5EA6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TP</w:t>
            </w:r>
          </w:p>
        </w:tc>
        <w:tc>
          <w:tcPr>
            <w:tcW w:w="1168" w:type="dxa"/>
            <w:vAlign w:val="center"/>
          </w:tcPr>
          <w:p w14:paraId="70311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168" w:type="dxa"/>
            <w:gridSpan w:val="4"/>
            <w:vMerge w:val="continue"/>
            <w:tcBorders/>
            <w:vAlign w:val="center"/>
          </w:tcPr>
          <w:p w14:paraId="145C0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BEF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10.95</w:t>
            </w:r>
          </w:p>
        </w:tc>
        <w:tc>
          <w:tcPr>
            <w:tcW w:w="1168" w:type="dxa"/>
            <w:gridSpan w:val="3"/>
            <w:vMerge w:val="continue"/>
            <w:tcBorders/>
            <w:vAlign w:val="center"/>
          </w:tcPr>
          <w:p w14:paraId="4CC02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68" w:type="dxa"/>
            <w:vAlign w:val="center"/>
          </w:tcPr>
          <w:p w14:paraId="1CA5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/</w:t>
            </w:r>
          </w:p>
        </w:tc>
      </w:tr>
      <w:tr w14:paraId="08BB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7749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信息公开要求：</w:t>
            </w:r>
          </w:p>
          <w:p w14:paraId="099C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根据《入河排污口监督管理办法》以及HJ1386标准要求，该入河排污口的类型、位置、排放特征、排放量、治理措施等信息应以标识牌等方式在入河排污口处信息公开。</w:t>
            </w:r>
          </w:p>
        </w:tc>
      </w:tr>
      <w:tr w14:paraId="179E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31009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水污染事故应急处理预案以及环境风险防范措施：</w:t>
            </w:r>
          </w:p>
          <w:p w14:paraId="16C8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三明市沙县区城市管理和综合执法局应当按照排污单位有关要求，做好污染事故应急处理预案、环境风险防范及应急处置措施，若出现水质严重恶化或者水体纳污能力不足等紧急情况时，你公司必须服从相关的管理要求限制或停止排放，确保河流水质安全。</w:t>
            </w:r>
          </w:p>
        </w:tc>
      </w:tr>
      <w:tr w14:paraId="0D9F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7CE9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水生态环境保护措施：</w:t>
            </w:r>
          </w:p>
          <w:p w14:paraId="04382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为减免该入河排污口设置带来的不利影响，入河排污口设置/使用过程中应当采取监测、巡查、预警等水生态环境保护措施。</w:t>
            </w:r>
          </w:p>
        </w:tc>
      </w:tr>
      <w:tr w14:paraId="73D3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5E66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放射性物质管控措施（仅排放放射性物质的入河排污口需要记载）：</w:t>
            </w:r>
          </w:p>
          <w:p w14:paraId="51F2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无</w:t>
            </w:r>
          </w:p>
        </w:tc>
      </w:tr>
      <w:tr w14:paraId="7C05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7169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其他需要注意的事项：</w:t>
            </w:r>
          </w:p>
          <w:p w14:paraId="3449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（一）在满足污染排放要求基础上，应符合相关部门对供水、堤防安全和河势稳定等问题的保护措施要求。</w:t>
            </w:r>
          </w:p>
          <w:p w14:paraId="6ABB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（二）加强入河排污口规范化管理，在排污口处设置标志牌，并注明排污口编号、主要污染物名称、地理位置及经纬度坐标等信息。排污口须按规范设置监测点和安装视频监控系统。</w:t>
            </w:r>
          </w:p>
          <w:p w14:paraId="6853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（三）如该入河排污口位置、排放方式、建设方案及入河污水污染物种类、浓度、排放总量发生变化或自批准之日起3年内未实施的，应重新进行入河排污口设置论证并办理相关审批手续。</w:t>
            </w:r>
          </w:p>
        </w:tc>
      </w:tr>
    </w:tbl>
    <w:p w14:paraId="3B470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9099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D2017"/>
    <w:rsid w:val="187D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2025-06-04T08:42:00Z</dcterms:created>
  <dc:creator>想变瘦的肥肥</dc:creator>
  <cp:lastModifiedBy>想变瘦的肥肥</cp:lastModifiedBy>
  <dcterms:modified xsi:type="dcterms:W3CDTF">2025-06-04T08:59:26Z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E235B1E6884F462590C2495D302B9427_11</vt:lpwstr>
  </property>
  <property fmtid="{D5CDD505-2E9C-101B-9397-08002B2CF9AE}" pid="4" name="KSOTemplateDocerSaveRecord">
    <vt:lpwstr>eyJoZGlkIjoiMGYyMzlkMDQ1NTJmNWQ1OTk0ZTE2ZWZmMTdkMTRlMWEiLCJ1c2VySWQiOiI2MTM4NDQwMDEifQ==</vt:lpwstr>
  </property>
</Properties>
</file>