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suppressLineNumbers w:val="0"/>
        <w:kinsoku/>
        <w:wordWrap/>
        <w:overflowPunct/>
        <w:topLinePunct w:val="0"/>
        <w:autoSpaceDE/>
        <w:autoSpaceDN/>
        <w:bidi w:val="0"/>
        <w:adjustRightInd/>
        <w:snapToGrid/>
        <w:spacing w:line="360" w:lineRule="exact"/>
        <w:jc w:val="both"/>
        <w:textAlignment w:val="center"/>
        <w:rPr>
          <w:rFonts w:hint="eastAsia" w:ascii="黑体" w:hAnsi="黑体" w:eastAsia="黑体" w:cs="黑体"/>
          <w:b w:val="0"/>
          <w:bCs w:val="0"/>
          <w:i w:val="0"/>
          <w:iCs w:val="0"/>
          <w:color w:val="000000"/>
          <w:kern w:val="0"/>
          <w:sz w:val="32"/>
          <w:szCs w:val="32"/>
          <w:u w:val="none"/>
          <w:lang w:val="en-US" w:eastAsia="zh-CN" w:bidi="ar"/>
        </w:rPr>
      </w:pPr>
      <w:r>
        <w:rPr>
          <w:rFonts w:hint="eastAsia" w:ascii="黑体" w:hAnsi="黑体" w:eastAsia="黑体" w:cs="黑体"/>
          <w:b w:val="0"/>
          <w:bCs w:val="0"/>
          <w:i w:val="0"/>
          <w:iCs w:val="0"/>
          <w:color w:val="000000"/>
          <w:kern w:val="0"/>
          <w:sz w:val="32"/>
          <w:szCs w:val="32"/>
          <w:u w:val="none"/>
          <w:lang w:val="en-US" w:eastAsia="zh-CN" w:bidi="ar"/>
        </w:rPr>
        <w:t>附件</w:t>
      </w:r>
    </w:p>
    <w:tbl>
      <w:tblPr>
        <w:tblStyle w:val="6"/>
        <w:tblW w:w="102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97"/>
        <w:gridCol w:w="3318"/>
        <w:gridCol w:w="3345"/>
        <w:gridCol w:w="14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9" w:hRule="atLeast"/>
          <w:jc w:val="center"/>
        </w:trPr>
        <w:tc>
          <w:tcPr>
            <w:tcW w:w="10230" w:type="dxa"/>
            <w:gridSpan w:val="4"/>
            <w:tcBorders>
              <w:top w:val="nil"/>
              <w:left w:val="nil"/>
              <w:bottom w:val="nil"/>
              <w:right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40"/>
                <w:szCs w:val="40"/>
                <w:u w:val="none"/>
              </w:rPr>
            </w:pPr>
            <w:r>
              <w:rPr>
                <w:rFonts w:hint="eastAsia" w:ascii="黑体" w:hAnsi="黑体" w:eastAsia="黑体" w:cs="黑体"/>
                <w:b w:val="0"/>
                <w:bCs w:val="0"/>
                <w:i w:val="0"/>
                <w:iCs w:val="0"/>
                <w:color w:val="000000"/>
                <w:kern w:val="0"/>
                <w:sz w:val="36"/>
                <w:szCs w:val="36"/>
                <w:u w:val="none"/>
                <w:lang w:val="en-US" w:eastAsia="zh-CN" w:bidi="ar"/>
              </w:rPr>
              <w:t>福建省生态环境行政处罚自由裁量计算表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jc w:val="center"/>
        </w:trPr>
        <w:tc>
          <w:tcPr>
            <w:tcW w:w="10230" w:type="dxa"/>
            <w:gridSpan w:val="4"/>
            <w:tcBorders>
              <w:top w:val="nil"/>
              <w:left w:val="nil"/>
              <w:bottom w:val="nil"/>
              <w:right w:val="nil"/>
            </w:tcBorders>
            <w:shd w:val="clear" w:color="auto" w:fill="auto"/>
            <w:vAlign w:val="center"/>
          </w:tcPr>
          <w:p>
            <w:pPr>
              <w:keepNext w:val="0"/>
              <w:keepLines w:val="0"/>
              <w:widowControl/>
              <w:suppressLineNumbers w:val="0"/>
              <w:ind w:left="8152" w:hanging="8152" w:hangingChars="2900"/>
              <w:jc w:val="left"/>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徐浩-</w:t>
            </w:r>
            <w:r>
              <w:rPr>
                <w:rFonts w:hint="eastAsia" w:ascii="宋体" w:hAnsi="宋体" w:cs="宋体"/>
                <w:b/>
                <w:bCs/>
                <w:i w:val="0"/>
                <w:iCs w:val="0"/>
                <w:color w:val="000000"/>
                <w:kern w:val="0"/>
                <w:sz w:val="28"/>
                <w:szCs w:val="28"/>
                <w:u w:val="none"/>
                <w:lang w:val="en-US" w:eastAsia="zh-CN" w:bidi="ar"/>
              </w:rPr>
              <w:t>环</w:t>
            </w:r>
            <w:r>
              <w:rPr>
                <w:rFonts w:hint="eastAsia" w:ascii="宋体" w:hAnsi="宋体" w:eastAsia="宋体" w:cs="宋体"/>
                <w:b/>
                <w:bCs/>
                <w:i w:val="0"/>
                <w:iCs w:val="0"/>
                <w:color w:val="000000"/>
                <w:kern w:val="0"/>
                <w:sz w:val="28"/>
                <w:szCs w:val="28"/>
                <w:u w:val="none"/>
                <w:lang w:val="en-US" w:eastAsia="zh-CN" w:bidi="ar"/>
              </w:rPr>
              <w:t xml:space="preserve">境保护设施未验收，建设项目即投入生产                 （单位：万元）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jc w:val="center"/>
        </w:trPr>
        <w:tc>
          <w:tcPr>
            <w:tcW w:w="209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法律责任</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法律名称和条款</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法定处罚上限：M</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20.00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209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b/>
                <w:bCs/>
                <w:i w:val="0"/>
                <w:iCs w:val="0"/>
                <w:color w:val="000000"/>
                <w:sz w:val="24"/>
                <w:szCs w:val="24"/>
                <w:u w:val="none"/>
              </w:rPr>
            </w:pP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《建设项目环境保护管理条例》第二十三条第一款</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法定处罚下限：N</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5.00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10230" w:type="dxa"/>
            <w:gridSpan w:val="4"/>
            <w:tcBorders>
              <w:top w:val="nil"/>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违法行为共性裁量基准表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5"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违法行为后果</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违法行为后果小</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shd w:val="clear" w:color="auto" w:fill="auto"/>
              </w:rPr>
            </w:pPr>
            <w:r>
              <w:rPr>
                <w:rFonts w:hint="eastAsia" w:ascii="宋体" w:hAnsi="宋体" w:eastAsia="宋体" w:cs="宋体"/>
                <w:i w:val="0"/>
                <w:iCs w:val="0"/>
                <w:color w:val="000000"/>
                <w:kern w:val="0"/>
                <w:sz w:val="24"/>
                <w:szCs w:val="24"/>
                <w:u w:val="none"/>
                <w:shd w:val="clear" w:color="auto" w:fill="auto"/>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5"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违法行为持续时间</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6个月以上，不足12个月</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lang w:val="en-US" w:eastAsia="zh-CN" w:bidi="ar"/>
              </w:rPr>
              <w:t>4</w:t>
            </w:r>
            <w:r>
              <w:rPr>
                <w:rFonts w:hint="eastAsia" w:ascii="宋体" w:hAnsi="宋体" w:eastAsia="宋体" w:cs="宋体"/>
                <w:i w:val="0"/>
                <w:iCs w:val="0"/>
                <w:color w:val="000000"/>
                <w:kern w:val="0"/>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情况说明</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shd w:val="clear" w:color="auto" w:fill="auto"/>
              </w:rPr>
            </w:pPr>
            <w:r>
              <w:rPr>
                <w:rFonts w:hint="eastAsia" w:ascii="宋体" w:hAnsi="宋体" w:eastAsia="宋体" w:cs="宋体"/>
                <w:i w:val="0"/>
                <w:iCs w:val="0"/>
                <w:color w:val="000000"/>
                <w:kern w:val="0"/>
                <w:sz w:val="24"/>
                <w:szCs w:val="24"/>
                <w:u w:val="none"/>
                <w:shd w:val="clear" w:color="auto" w:fill="auto"/>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违法行为发生地</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在生态保护红线区域外</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shd w:val="clear" w:color="auto" w:fill="auto"/>
              </w:rPr>
            </w:pPr>
            <w:r>
              <w:rPr>
                <w:rFonts w:hint="eastAsia" w:ascii="宋体" w:hAnsi="宋体" w:eastAsia="宋体" w:cs="宋体"/>
                <w:i w:val="0"/>
                <w:iCs w:val="0"/>
                <w:color w:val="000000"/>
                <w:kern w:val="0"/>
                <w:sz w:val="24"/>
                <w:szCs w:val="24"/>
                <w:u w:val="none"/>
                <w:shd w:val="clear" w:color="auto" w:fill="auto"/>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环境违法次数（两年内，含本次）</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1次</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1.福建省环境监察执法系统案件台账</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shd w:val="clear" w:color="auto" w:fill="auto"/>
              </w:rPr>
            </w:pPr>
            <w:r>
              <w:rPr>
                <w:rFonts w:hint="eastAsia" w:ascii="宋体" w:hAnsi="宋体" w:eastAsia="宋体" w:cs="宋体"/>
                <w:i w:val="0"/>
                <w:iCs w:val="0"/>
                <w:color w:val="000000"/>
                <w:kern w:val="0"/>
                <w:sz w:val="24"/>
                <w:szCs w:val="24"/>
                <w:u w:val="none"/>
                <w:shd w:val="clear" w:color="auto" w:fill="auto"/>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对周边居民、单位等的影响</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未发现对周边生产经营、生活造成不良影响</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shd w:val="clear" w:color="auto" w:fill="auto"/>
              </w:rPr>
            </w:pPr>
            <w:r>
              <w:rPr>
                <w:rFonts w:hint="eastAsia" w:ascii="宋体" w:hAnsi="宋体" w:eastAsia="宋体" w:cs="宋体"/>
                <w:i w:val="0"/>
                <w:iCs w:val="0"/>
                <w:color w:val="000000"/>
                <w:kern w:val="0"/>
                <w:sz w:val="24"/>
                <w:szCs w:val="24"/>
                <w:u w:val="none"/>
                <w:shd w:val="clear" w:color="auto" w:fill="auto"/>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2" w:hRule="atLeast"/>
          <w:jc w:val="center"/>
        </w:trPr>
        <w:tc>
          <w:tcPr>
            <w:tcW w:w="10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违法行为个性裁量基准表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7"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违法事实</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污染防治设施未经验收，主体工程投入生产或者使用的</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项目应报批的环评文件类型</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报告表</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9"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项目建设地点</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符合环境功能区划</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1.三明市沙县区豆之源食品有限公司豆制品生产加工项目环境影响报告表</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5"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违法行为改正时间</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限期内改正或逾期3个月之内改正</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9" w:hRule="atLeast"/>
          <w:jc w:val="center"/>
        </w:trPr>
        <w:tc>
          <w:tcPr>
            <w:tcW w:w="1023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违法行为修正裁量基准表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裁量因素</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调查情况</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证据</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裁量取值（-2～2）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对违法行为的改正态度</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在期限内改正</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3.情况说明</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补救措施</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未采取补救措施，环境影响未扩大</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lang w:val="en-US" w:eastAsia="zh-CN" w:bidi="ar"/>
              </w:rPr>
              <w:t>1.</w:t>
            </w:r>
            <w:r>
              <w:rPr>
                <w:rFonts w:hint="eastAsia" w:ascii="宋体" w:hAnsi="宋体" w:eastAsia="宋体" w:cs="宋体"/>
                <w:i w:val="0"/>
                <w:iCs w:val="0"/>
                <w:color w:val="000000"/>
                <w:kern w:val="0"/>
                <w:sz w:val="24"/>
                <w:szCs w:val="24"/>
                <w:u w:val="none"/>
                <w:lang w:val="en-US" w:eastAsia="zh-CN" w:bidi="ar"/>
              </w:rPr>
              <w:t>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p>
          <w:p>
            <w:pPr>
              <w:keepNext w:val="0"/>
              <w:keepLines w:val="0"/>
              <w:widowControl/>
              <w:numPr>
                <w:ilvl w:val="0"/>
                <w:numId w:val="0"/>
              </w:numPr>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lang w:val="en-US" w:eastAsia="zh-CN" w:bidi="ar"/>
              </w:rPr>
              <w:t>3</w:t>
            </w:r>
            <w:r>
              <w:rPr>
                <w:rFonts w:hint="eastAsia" w:ascii="宋体" w:hAnsi="宋体" w:eastAsia="宋体" w:cs="宋体"/>
                <w:i w:val="0"/>
                <w:iCs w:val="0"/>
                <w:color w:val="000000"/>
                <w:kern w:val="0"/>
                <w:sz w:val="24"/>
                <w:szCs w:val="24"/>
                <w:lang w:val="en-US" w:eastAsia="zh-CN" w:bidi="ar"/>
              </w:rPr>
              <w:t>.</w:t>
            </w:r>
            <w:r>
              <w:rPr>
                <w:rFonts w:hint="eastAsia" w:ascii="宋体" w:hAnsi="宋体" w:eastAsia="宋体" w:cs="宋体"/>
                <w:i w:val="0"/>
                <w:iCs w:val="0"/>
                <w:color w:val="000000"/>
                <w:kern w:val="0"/>
                <w:sz w:val="24"/>
                <w:szCs w:val="24"/>
                <w:u w:val="none"/>
                <w:lang w:val="en-US" w:eastAsia="zh-CN" w:bidi="ar"/>
              </w:rPr>
              <w:t>询问笔录</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4"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配合调查情况</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配合调查</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1.询问笔录</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9" w:hRule="atLeast"/>
          <w:jc w:val="center"/>
        </w:trPr>
        <w:tc>
          <w:tcPr>
            <w:tcW w:w="209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主观过错程度</w:t>
            </w:r>
          </w:p>
        </w:tc>
        <w:tc>
          <w:tcPr>
            <w:tcW w:w="331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故意</w:t>
            </w:r>
          </w:p>
        </w:tc>
        <w:tc>
          <w:tcPr>
            <w:tcW w:w="334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1.现场勘察笔录</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2.现场取证照片</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3.询问笔录</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5" w:hRule="atLeast"/>
          <w:jc w:val="center"/>
        </w:trPr>
        <w:tc>
          <w:tcPr>
            <w:tcW w:w="87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共性、个性裁量表均值(除“违法行为后果”外)：</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1.38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9" w:hRule="atLeast"/>
          <w:jc w:val="center"/>
        </w:trPr>
        <w:tc>
          <w:tcPr>
            <w:tcW w:w="87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裁量系数A</w:t>
            </w:r>
            <w:r>
              <w:rPr>
                <w:rFonts w:hint="eastAsia" w:ascii="宋体" w:hAnsi="宋体" w:eastAsia="宋体" w:cs="宋体"/>
                <w:i w:val="0"/>
                <w:iCs w:val="0"/>
                <w:color w:val="000000"/>
                <w:kern w:val="0"/>
                <w:sz w:val="24"/>
                <w:szCs w:val="24"/>
                <w:u w:val="none"/>
                <w:lang w:val="en-US" w:eastAsia="zh-CN" w:bidi="ar"/>
              </w:rPr>
              <w:t>=50%×“违法行为后果”裁量等级数值+50%×其他裁量等级数值的平均数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1.19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5" w:hRule="atLeast"/>
          <w:jc w:val="center"/>
        </w:trPr>
        <w:tc>
          <w:tcPr>
            <w:tcW w:w="87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修正裁量表取值个数：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87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修正裁量表取值总和：</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jc w:val="center"/>
        </w:trPr>
        <w:tc>
          <w:tcPr>
            <w:tcW w:w="87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裁量系数B</w:t>
            </w:r>
            <w:r>
              <w:rPr>
                <w:rFonts w:hint="eastAsia" w:ascii="宋体" w:hAnsi="宋体" w:eastAsia="宋体" w:cs="宋体"/>
                <w:i w:val="0"/>
                <w:iCs w:val="0"/>
                <w:color w:val="000000"/>
                <w:kern w:val="0"/>
                <w:sz w:val="24"/>
                <w:szCs w:val="24"/>
                <w:u w:val="none"/>
                <w:lang w:val="en-US" w:eastAsia="zh-CN" w:bidi="ar"/>
              </w:rPr>
              <w:t>=［修正因子数值之和/（修正因子个数×2）］×10%×修正因子个数</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-0.05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jc w:val="center"/>
        </w:trPr>
        <w:tc>
          <w:tcPr>
            <w:tcW w:w="876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kern w:val="0"/>
                <w:sz w:val="24"/>
                <w:szCs w:val="24"/>
                <w:u w:val="none"/>
                <w:lang w:val="en-US" w:eastAsia="zh-CN" w:bidi="ar"/>
              </w:rPr>
              <w:t>罚款金额　X=N+（M-N）×[（A-1）/4]×（1+B）</w:t>
            </w:r>
          </w:p>
        </w:tc>
        <w:tc>
          <w:tcPr>
            <w:tcW w:w="147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FF0000"/>
                <w:sz w:val="24"/>
                <w:szCs w:val="24"/>
                <w:u w:val="none"/>
              </w:rPr>
            </w:pPr>
            <w:r>
              <w:rPr>
                <w:rFonts w:hint="eastAsia" w:ascii="宋体" w:hAnsi="宋体" w:eastAsia="宋体" w:cs="宋体"/>
                <w:b/>
                <w:bCs/>
                <w:i w:val="0"/>
                <w:iCs w:val="0"/>
                <w:color w:val="FF0000"/>
                <w:kern w:val="0"/>
                <w:sz w:val="24"/>
                <w:szCs w:val="24"/>
                <w:u w:val="none"/>
                <w:lang w:val="en-US" w:eastAsia="zh-CN" w:bidi="ar"/>
              </w:rPr>
              <w:t xml:space="preserve">5.67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80" w:hRule="atLeast"/>
          <w:jc w:val="center"/>
        </w:trPr>
        <w:tc>
          <w:tcPr>
            <w:tcW w:w="10230" w:type="dxa"/>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宋体" w:hAnsi="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你公司主管人员、法定代表人徐浩，实施未验已投</w:t>
            </w:r>
            <w:r>
              <w:rPr>
                <w:rFonts w:hint="eastAsia" w:ascii="宋体" w:hAnsi="宋体" w:cs="宋体"/>
                <w:b/>
                <w:bCs/>
                <w:i w:val="0"/>
                <w:iCs w:val="0"/>
                <w:color w:val="000000"/>
                <w:kern w:val="0"/>
                <w:sz w:val="28"/>
                <w:szCs w:val="28"/>
                <w:u w:val="none"/>
                <w:lang w:val="en-US" w:eastAsia="zh-CN" w:bidi="ar"/>
              </w:rPr>
              <w:t>的</w:t>
            </w:r>
            <w:r>
              <w:rPr>
                <w:rFonts w:hint="eastAsia" w:ascii="宋体" w:hAnsi="宋体" w:eastAsia="宋体" w:cs="宋体"/>
                <w:b/>
                <w:bCs/>
                <w:i w:val="0"/>
                <w:iCs w:val="0"/>
                <w:color w:val="000000"/>
                <w:kern w:val="0"/>
                <w:sz w:val="28"/>
                <w:szCs w:val="28"/>
                <w:u w:val="none"/>
                <w:lang w:val="en-US" w:eastAsia="zh-CN" w:bidi="ar"/>
              </w:rPr>
              <w:t>环境违法行为，</w:t>
            </w:r>
            <w:r>
              <w:rPr>
                <w:rFonts w:hint="eastAsia" w:ascii="宋体" w:hAnsi="宋体" w:cs="宋体"/>
                <w:b/>
                <w:bCs/>
                <w:i w:val="0"/>
                <w:iCs w:val="0"/>
                <w:color w:val="000000"/>
                <w:kern w:val="0"/>
                <w:sz w:val="28"/>
                <w:szCs w:val="28"/>
                <w:u w:val="none"/>
                <w:lang w:val="en-US" w:eastAsia="zh-CN" w:bidi="ar"/>
              </w:rPr>
              <w:t>本机关决定</w:t>
            </w:r>
          </w:p>
          <w:p>
            <w:pPr>
              <w:keepNext w:val="0"/>
              <w:keepLines w:val="0"/>
              <w:widowControl/>
              <w:suppressLineNumbers w:val="0"/>
              <w:jc w:val="left"/>
              <w:textAlignment w:val="center"/>
              <w:rPr>
                <w:rFonts w:hint="eastAsia" w:ascii="宋体" w:hAnsi="宋体" w:eastAsia="宋体" w:cs="宋体"/>
                <w:b/>
                <w:bCs/>
                <w:i w:val="0"/>
                <w:iCs w:val="0"/>
                <w:color w:val="000000"/>
                <w:sz w:val="28"/>
                <w:szCs w:val="28"/>
                <w:u w:val="none"/>
              </w:rPr>
            </w:pPr>
            <w:r>
              <w:rPr>
                <w:rFonts w:hint="eastAsia" w:ascii="宋体" w:hAnsi="宋体" w:cs="宋体"/>
                <w:b/>
                <w:bCs/>
                <w:i w:val="0"/>
                <w:iCs w:val="0"/>
                <w:color w:val="000000"/>
                <w:kern w:val="0"/>
                <w:sz w:val="28"/>
                <w:szCs w:val="28"/>
                <w:u w:val="none"/>
                <w:lang w:val="en-US" w:eastAsia="zh-CN" w:bidi="ar"/>
              </w:rPr>
              <w:t>对其</w:t>
            </w:r>
            <w:r>
              <w:rPr>
                <w:rFonts w:hint="eastAsia" w:ascii="宋体" w:hAnsi="宋体" w:eastAsia="宋体" w:cs="宋体"/>
                <w:b/>
                <w:bCs/>
                <w:i w:val="0"/>
                <w:iCs w:val="0"/>
                <w:color w:val="000000"/>
                <w:kern w:val="0"/>
                <w:sz w:val="28"/>
                <w:szCs w:val="28"/>
                <w:u w:val="none"/>
                <w:lang w:val="en-US" w:eastAsia="zh-CN" w:bidi="ar"/>
              </w:rPr>
              <w:t>处罚款人民币伍万陆仟元整（¥56000.00）</w:t>
            </w:r>
            <w:r>
              <w:rPr>
                <w:rFonts w:hint="eastAsia" w:ascii="宋体" w:hAnsi="宋体" w:cs="宋体"/>
                <w:b/>
                <w:bCs/>
                <w:i w:val="0"/>
                <w:iCs w:val="0"/>
                <w:color w:val="000000"/>
                <w:kern w:val="0"/>
                <w:sz w:val="28"/>
                <w:szCs w:val="28"/>
                <w:u w:val="none"/>
                <w:lang w:val="en-US" w:eastAsia="zh-CN" w:bidi="ar"/>
              </w:rPr>
              <w:t>。</w:t>
            </w:r>
          </w:p>
        </w:tc>
      </w:tr>
    </w:tbl>
    <w:p>
      <w:pPr>
        <w:pStyle w:val="4"/>
        <w:rPr>
          <w:rFonts w:hint="default" w:ascii="Times New Roman" w:hAnsi="Times New Roman" w:eastAsia="微软雅黑" w:cs="Times New Roman"/>
          <w:kern w:val="0"/>
          <w:sz w:val="30"/>
          <w:szCs w:val="30"/>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eastAsia="微软雅黑" w:cs="Times New Roman"/>
          <w:kern w:val="0"/>
          <w:sz w:val="30"/>
          <w:szCs w:val="30"/>
          <w:lang w:val="en-US" w:eastAsia="zh-CN"/>
        </w:rPr>
      </w:pPr>
      <w:r>
        <w:rPr>
          <w:rFonts w:hint="eastAsia" w:eastAsia="微软雅黑" w:cs="Times New Roman"/>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eastAsia="微软雅黑" w:cs="Times New Roman"/>
          <w:kern w:val="0"/>
          <w:sz w:val="30"/>
          <w:szCs w:val="30"/>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kern w:val="0"/>
          <w:sz w:val="30"/>
          <w:szCs w:val="30"/>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531" w:right="1531" w:bottom="1531" w:left="1531" w:header="851" w:footer="772" w:gutter="0"/>
      <w:pgBorders>
        <w:top w:val="none" w:sz="0" w:space="0"/>
        <w:left w:val="none" w:sz="0" w:space="0"/>
        <w:bottom w:val="none" w:sz="0" w:space="0"/>
        <w:right w:val="none" w:sz="0" w:space="0"/>
      </w:pgBorders>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erif">
    <w:altName w:val="微软雅黑"/>
    <w:panose1 w:val="00000000000000000000"/>
    <w:charset w:val="00"/>
    <w:family w:val="auto"/>
    <w:pitch w:val="default"/>
    <w:sig w:usb0="00000000" w:usb1="00000000" w:usb2="00000000" w:usb3="00000000" w:csb0="00040001" w:csb1="00000000"/>
  </w:font>
  <w:font w:name="新宋体">
    <w:panose1 w:val="02010609030101010101"/>
    <w:charset w:val="86"/>
    <w:family w:val="modern"/>
    <w:pitch w:val="default"/>
    <w:sig w:usb0="00000283" w:usb1="288F0000" w:usb2="00000006" w:usb3="00000000" w:csb0="0004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left="210" w:leftChars="100" w:right="210" w:rightChars="100"/>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ind w:left="210" w:leftChars="100" w:right="210" w:rightChars="100"/>
                          </w:pPr>
                          <w:r>
                            <w:rPr>
                              <w:rStyle w:val="9"/>
                              <w:rFonts w:ascii="宋体" w:hAnsi="宋体"/>
                              <w:sz w:val="28"/>
                              <w:szCs w:val="28"/>
                            </w:rPr>
                            <w:t>—</w:t>
                          </w:r>
                          <w:r>
                            <w:rPr>
                              <w:rStyle w:val="9"/>
                              <w:rFonts w:hint="eastAsia" w:ascii="宋体" w:hAnsi="宋体"/>
                              <w:sz w:val="28"/>
                              <w:szCs w:val="28"/>
                            </w:rPr>
                            <w:t xml:space="preserve"> </w:t>
                          </w:r>
                          <w:r>
                            <w:rPr>
                              <w:rStyle w:val="9"/>
                              <w:rFonts w:hint="eastAsia" w:ascii="宋体" w:hAnsi="宋体"/>
                              <w:sz w:val="28"/>
                              <w:szCs w:val="28"/>
                            </w:rPr>
                            <w:fldChar w:fldCharType="begin"/>
                          </w:r>
                          <w:r>
                            <w:rPr>
                              <w:rStyle w:val="9"/>
                              <w:rFonts w:hint="eastAsia" w:ascii="宋体" w:hAnsi="宋体"/>
                              <w:sz w:val="28"/>
                              <w:szCs w:val="28"/>
                            </w:rPr>
                            <w:instrText xml:space="preserve">PAGE  </w:instrText>
                          </w:r>
                          <w:r>
                            <w:rPr>
                              <w:rStyle w:val="9"/>
                              <w:rFonts w:hint="eastAsia" w:ascii="宋体" w:hAnsi="宋体"/>
                              <w:sz w:val="28"/>
                              <w:szCs w:val="28"/>
                            </w:rPr>
                            <w:fldChar w:fldCharType="separate"/>
                          </w:r>
                          <w:r>
                            <w:rPr>
                              <w:rStyle w:val="9"/>
                              <w:rFonts w:ascii="宋体" w:hAnsi="宋体"/>
                              <w:sz w:val="28"/>
                              <w:szCs w:val="28"/>
                            </w:rPr>
                            <w:t>1</w:t>
                          </w:r>
                          <w:r>
                            <w:rPr>
                              <w:rStyle w:val="9"/>
                              <w:rFonts w:hint="eastAsia" w:ascii="宋体" w:hAnsi="宋体"/>
                              <w:sz w:val="28"/>
                              <w:szCs w:val="28"/>
                            </w:rPr>
                            <w:fldChar w:fldCharType="end"/>
                          </w:r>
                          <w:r>
                            <w:rPr>
                              <w:rStyle w:val="9"/>
                              <w:rFonts w:hint="eastAsia" w:ascii="宋体" w:hAnsi="宋体"/>
                              <w:sz w:val="28"/>
                              <w:szCs w:val="28"/>
                            </w:rPr>
                            <w:t xml:space="preserve"> </w:t>
                          </w:r>
                          <w:r>
                            <w:rPr>
                              <w:rStyle w:val="9"/>
                              <w:rFonts w:ascii="宋体" w:hAnsi="宋体"/>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4"/>
                      <w:ind w:left="210" w:leftChars="100" w:right="210" w:rightChars="100"/>
                    </w:pPr>
                    <w:r>
                      <w:rPr>
                        <w:rStyle w:val="9"/>
                        <w:rFonts w:ascii="宋体" w:hAnsi="宋体"/>
                        <w:sz w:val="28"/>
                        <w:szCs w:val="28"/>
                      </w:rPr>
                      <w:t>—</w:t>
                    </w:r>
                    <w:r>
                      <w:rPr>
                        <w:rStyle w:val="9"/>
                        <w:rFonts w:hint="eastAsia" w:ascii="宋体" w:hAnsi="宋体"/>
                        <w:sz w:val="28"/>
                        <w:szCs w:val="28"/>
                      </w:rPr>
                      <w:t xml:space="preserve"> </w:t>
                    </w:r>
                    <w:r>
                      <w:rPr>
                        <w:rStyle w:val="9"/>
                        <w:rFonts w:hint="eastAsia" w:ascii="宋体" w:hAnsi="宋体"/>
                        <w:sz w:val="28"/>
                        <w:szCs w:val="28"/>
                      </w:rPr>
                      <w:fldChar w:fldCharType="begin"/>
                    </w:r>
                    <w:r>
                      <w:rPr>
                        <w:rStyle w:val="9"/>
                        <w:rFonts w:hint="eastAsia" w:ascii="宋体" w:hAnsi="宋体"/>
                        <w:sz w:val="28"/>
                        <w:szCs w:val="28"/>
                      </w:rPr>
                      <w:instrText xml:space="preserve">PAGE  </w:instrText>
                    </w:r>
                    <w:r>
                      <w:rPr>
                        <w:rStyle w:val="9"/>
                        <w:rFonts w:hint="eastAsia" w:ascii="宋体" w:hAnsi="宋体"/>
                        <w:sz w:val="28"/>
                        <w:szCs w:val="28"/>
                      </w:rPr>
                      <w:fldChar w:fldCharType="separate"/>
                    </w:r>
                    <w:r>
                      <w:rPr>
                        <w:rStyle w:val="9"/>
                        <w:rFonts w:ascii="宋体" w:hAnsi="宋体"/>
                        <w:sz w:val="28"/>
                        <w:szCs w:val="28"/>
                      </w:rPr>
                      <w:t>1</w:t>
                    </w:r>
                    <w:r>
                      <w:rPr>
                        <w:rStyle w:val="9"/>
                        <w:rFonts w:hint="eastAsia" w:ascii="宋体" w:hAnsi="宋体"/>
                        <w:sz w:val="28"/>
                        <w:szCs w:val="28"/>
                      </w:rPr>
                      <w:fldChar w:fldCharType="end"/>
                    </w:r>
                    <w:r>
                      <w:rPr>
                        <w:rStyle w:val="9"/>
                        <w:rFonts w:hint="eastAsia" w:ascii="宋体" w:hAnsi="宋体"/>
                        <w:sz w:val="28"/>
                        <w:szCs w:val="28"/>
                      </w:rPr>
                      <w:t xml:space="preserve"> </w:t>
                    </w:r>
                    <w:r>
                      <w:rPr>
                        <w:rStyle w:val="9"/>
                        <w:rFonts w:ascii="宋体" w:hAnsi="宋体"/>
                        <w:sz w:val="28"/>
                        <w:szCs w:val="28"/>
                      </w:rPr>
                      <w:t>—</w:t>
                    </w:r>
                  </w:p>
                </w:txbxContent>
              </v:textbox>
            </v:shape>
          </w:pict>
        </mc:Fallback>
      </mc:AlternateContent>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I1MGU4NGM1ZDNkNWJjNGMzMmE3OTlkYjc0ZDRlM2MifQ=="/>
  </w:docVars>
  <w:rsids>
    <w:rsidRoot w:val="00172A27"/>
    <w:rsid w:val="000023AD"/>
    <w:rsid w:val="00007180"/>
    <w:rsid w:val="00016E01"/>
    <w:rsid w:val="00016F72"/>
    <w:rsid w:val="0003207A"/>
    <w:rsid w:val="0005322E"/>
    <w:rsid w:val="00060D57"/>
    <w:rsid w:val="000713BD"/>
    <w:rsid w:val="000735FF"/>
    <w:rsid w:val="0007600D"/>
    <w:rsid w:val="000878B6"/>
    <w:rsid w:val="000C1F6A"/>
    <w:rsid w:val="000C5615"/>
    <w:rsid w:val="000F6D34"/>
    <w:rsid w:val="00105D79"/>
    <w:rsid w:val="00110652"/>
    <w:rsid w:val="00111B5E"/>
    <w:rsid w:val="0012500D"/>
    <w:rsid w:val="001349F7"/>
    <w:rsid w:val="001365B3"/>
    <w:rsid w:val="00137130"/>
    <w:rsid w:val="00140B6F"/>
    <w:rsid w:val="00141F48"/>
    <w:rsid w:val="00153231"/>
    <w:rsid w:val="00164A91"/>
    <w:rsid w:val="00166D6F"/>
    <w:rsid w:val="00173FEB"/>
    <w:rsid w:val="001766F6"/>
    <w:rsid w:val="00191A91"/>
    <w:rsid w:val="001A2B75"/>
    <w:rsid w:val="001B1EA1"/>
    <w:rsid w:val="001E775F"/>
    <w:rsid w:val="00201DC4"/>
    <w:rsid w:val="0021164D"/>
    <w:rsid w:val="00213361"/>
    <w:rsid w:val="00221DD1"/>
    <w:rsid w:val="00235CA9"/>
    <w:rsid w:val="00237597"/>
    <w:rsid w:val="0023780A"/>
    <w:rsid w:val="002529BC"/>
    <w:rsid w:val="0025354A"/>
    <w:rsid w:val="0026084B"/>
    <w:rsid w:val="00286463"/>
    <w:rsid w:val="002E2C82"/>
    <w:rsid w:val="002E48AF"/>
    <w:rsid w:val="002F1423"/>
    <w:rsid w:val="002F5847"/>
    <w:rsid w:val="00321BFF"/>
    <w:rsid w:val="00334650"/>
    <w:rsid w:val="00342522"/>
    <w:rsid w:val="00351BF8"/>
    <w:rsid w:val="00386EF9"/>
    <w:rsid w:val="0039179F"/>
    <w:rsid w:val="003A1549"/>
    <w:rsid w:val="003A70FF"/>
    <w:rsid w:val="003B1A5C"/>
    <w:rsid w:val="003D612C"/>
    <w:rsid w:val="003D7220"/>
    <w:rsid w:val="003F0AE5"/>
    <w:rsid w:val="00431787"/>
    <w:rsid w:val="0044765D"/>
    <w:rsid w:val="004507A8"/>
    <w:rsid w:val="00457565"/>
    <w:rsid w:val="00483093"/>
    <w:rsid w:val="00486E6B"/>
    <w:rsid w:val="0049487B"/>
    <w:rsid w:val="00497BAB"/>
    <w:rsid w:val="004A1337"/>
    <w:rsid w:val="004A60C7"/>
    <w:rsid w:val="004B5CB5"/>
    <w:rsid w:val="004F7F32"/>
    <w:rsid w:val="00504EAD"/>
    <w:rsid w:val="0050568B"/>
    <w:rsid w:val="005219D1"/>
    <w:rsid w:val="00550DDB"/>
    <w:rsid w:val="005518C1"/>
    <w:rsid w:val="00561124"/>
    <w:rsid w:val="00595B97"/>
    <w:rsid w:val="005C0CFC"/>
    <w:rsid w:val="005C6CBD"/>
    <w:rsid w:val="005E142B"/>
    <w:rsid w:val="005E3AC1"/>
    <w:rsid w:val="005F5E41"/>
    <w:rsid w:val="00601E26"/>
    <w:rsid w:val="00610711"/>
    <w:rsid w:val="00641395"/>
    <w:rsid w:val="00646910"/>
    <w:rsid w:val="00661569"/>
    <w:rsid w:val="00663CA0"/>
    <w:rsid w:val="006649DB"/>
    <w:rsid w:val="00664AC3"/>
    <w:rsid w:val="00684BC2"/>
    <w:rsid w:val="006C5D17"/>
    <w:rsid w:val="006F3D5A"/>
    <w:rsid w:val="00706A28"/>
    <w:rsid w:val="00706D1D"/>
    <w:rsid w:val="0071327C"/>
    <w:rsid w:val="0071509F"/>
    <w:rsid w:val="00721714"/>
    <w:rsid w:val="00722D4F"/>
    <w:rsid w:val="007371A1"/>
    <w:rsid w:val="0075255B"/>
    <w:rsid w:val="00756E2E"/>
    <w:rsid w:val="00766239"/>
    <w:rsid w:val="007851F3"/>
    <w:rsid w:val="007901C9"/>
    <w:rsid w:val="00795A43"/>
    <w:rsid w:val="007B3119"/>
    <w:rsid w:val="007C6317"/>
    <w:rsid w:val="007C633E"/>
    <w:rsid w:val="007C6F58"/>
    <w:rsid w:val="007E42EC"/>
    <w:rsid w:val="007E669C"/>
    <w:rsid w:val="00803E46"/>
    <w:rsid w:val="008252EB"/>
    <w:rsid w:val="008253A9"/>
    <w:rsid w:val="00835C88"/>
    <w:rsid w:val="0084640C"/>
    <w:rsid w:val="00850E4F"/>
    <w:rsid w:val="00860FCE"/>
    <w:rsid w:val="00867657"/>
    <w:rsid w:val="008A4E74"/>
    <w:rsid w:val="008F1C6F"/>
    <w:rsid w:val="009460F2"/>
    <w:rsid w:val="0095598E"/>
    <w:rsid w:val="00973568"/>
    <w:rsid w:val="00975549"/>
    <w:rsid w:val="00994C2F"/>
    <w:rsid w:val="009951F8"/>
    <w:rsid w:val="009A64F8"/>
    <w:rsid w:val="009B42F9"/>
    <w:rsid w:val="009C0D52"/>
    <w:rsid w:val="009D6546"/>
    <w:rsid w:val="009E423B"/>
    <w:rsid w:val="00A2247D"/>
    <w:rsid w:val="00A3110E"/>
    <w:rsid w:val="00A4502E"/>
    <w:rsid w:val="00A50728"/>
    <w:rsid w:val="00A50FEC"/>
    <w:rsid w:val="00A673F4"/>
    <w:rsid w:val="00A70AA3"/>
    <w:rsid w:val="00A70CD1"/>
    <w:rsid w:val="00A73809"/>
    <w:rsid w:val="00A82406"/>
    <w:rsid w:val="00AA07FC"/>
    <w:rsid w:val="00AA3A8D"/>
    <w:rsid w:val="00AB1CC9"/>
    <w:rsid w:val="00AB6ED6"/>
    <w:rsid w:val="00AB76BF"/>
    <w:rsid w:val="00AC0FAD"/>
    <w:rsid w:val="00AD488E"/>
    <w:rsid w:val="00AD7DF2"/>
    <w:rsid w:val="00B1016F"/>
    <w:rsid w:val="00B359D6"/>
    <w:rsid w:val="00B36F1F"/>
    <w:rsid w:val="00B40822"/>
    <w:rsid w:val="00B43A7D"/>
    <w:rsid w:val="00B537F7"/>
    <w:rsid w:val="00B7759C"/>
    <w:rsid w:val="00B820EA"/>
    <w:rsid w:val="00B94FA0"/>
    <w:rsid w:val="00BA3390"/>
    <w:rsid w:val="00BB08FC"/>
    <w:rsid w:val="00BB1C98"/>
    <w:rsid w:val="00BC0B44"/>
    <w:rsid w:val="00BC3925"/>
    <w:rsid w:val="00BC4A30"/>
    <w:rsid w:val="00BC7C23"/>
    <w:rsid w:val="00BD0A77"/>
    <w:rsid w:val="00BD7EC2"/>
    <w:rsid w:val="00BE2DFF"/>
    <w:rsid w:val="00BE46C2"/>
    <w:rsid w:val="00BE69B6"/>
    <w:rsid w:val="00BF783A"/>
    <w:rsid w:val="00C04A36"/>
    <w:rsid w:val="00C4002C"/>
    <w:rsid w:val="00C52D5D"/>
    <w:rsid w:val="00C927BA"/>
    <w:rsid w:val="00CA796F"/>
    <w:rsid w:val="00CB2F26"/>
    <w:rsid w:val="00CB677F"/>
    <w:rsid w:val="00CD0680"/>
    <w:rsid w:val="00CF49F8"/>
    <w:rsid w:val="00D23145"/>
    <w:rsid w:val="00D47717"/>
    <w:rsid w:val="00D52203"/>
    <w:rsid w:val="00D90F02"/>
    <w:rsid w:val="00D979E4"/>
    <w:rsid w:val="00DB6813"/>
    <w:rsid w:val="00DD4A28"/>
    <w:rsid w:val="00E07D66"/>
    <w:rsid w:val="00E1750A"/>
    <w:rsid w:val="00E312B9"/>
    <w:rsid w:val="00E31E18"/>
    <w:rsid w:val="00E37226"/>
    <w:rsid w:val="00E4461C"/>
    <w:rsid w:val="00E47B2C"/>
    <w:rsid w:val="00E63849"/>
    <w:rsid w:val="00E718D4"/>
    <w:rsid w:val="00E77C66"/>
    <w:rsid w:val="00E81295"/>
    <w:rsid w:val="00E94BA0"/>
    <w:rsid w:val="00EB7D61"/>
    <w:rsid w:val="00EC0E2E"/>
    <w:rsid w:val="00ED049A"/>
    <w:rsid w:val="00F33D3E"/>
    <w:rsid w:val="00F43BCE"/>
    <w:rsid w:val="00F468AC"/>
    <w:rsid w:val="00F643D6"/>
    <w:rsid w:val="00F70EC7"/>
    <w:rsid w:val="00FB004E"/>
    <w:rsid w:val="00FD5EC5"/>
    <w:rsid w:val="00FE70F6"/>
    <w:rsid w:val="00FF1FA4"/>
    <w:rsid w:val="0181381B"/>
    <w:rsid w:val="018F2EE2"/>
    <w:rsid w:val="01BD30C0"/>
    <w:rsid w:val="02715F07"/>
    <w:rsid w:val="029452F5"/>
    <w:rsid w:val="029B1E28"/>
    <w:rsid w:val="02C866AB"/>
    <w:rsid w:val="02F63611"/>
    <w:rsid w:val="031505C5"/>
    <w:rsid w:val="03A95506"/>
    <w:rsid w:val="041B315D"/>
    <w:rsid w:val="042302EC"/>
    <w:rsid w:val="042F236B"/>
    <w:rsid w:val="04DA0302"/>
    <w:rsid w:val="05E80062"/>
    <w:rsid w:val="05F62C36"/>
    <w:rsid w:val="060E32D9"/>
    <w:rsid w:val="079E283E"/>
    <w:rsid w:val="08760D59"/>
    <w:rsid w:val="088848BF"/>
    <w:rsid w:val="08A65B8C"/>
    <w:rsid w:val="08AB1493"/>
    <w:rsid w:val="095C00D8"/>
    <w:rsid w:val="0996224B"/>
    <w:rsid w:val="09C2387B"/>
    <w:rsid w:val="0AA952F5"/>
    <w:rsid w:val="0AD73FD1"/>
    <w:rsid w:val="0B4821A6"/>
    <w:rsid w:val="0B7A0856"/>
    <w:rsid w:val="0B8045DE"/>
    <w:rsid w:val="0BB27EF8"/>
    <w:rsid w:val="0BE97476"/>
    <w:rsid w:val="0C4B7916"/>
    <w:rsid w:val="0C894946"/>
    <w:rsid w:val="0CA248E3"/>
    <w:rsid w:val="0D0566C3"/>
    <w:rsid w:val="0D5626AD"/>
    <w:rsid w:val="0D572EFA"/>
    <w:rsid w:val="0D620389"/>
    <w:rsid w:val="0D7824DB"/>
    <w:rsid w:val="0D795E37"/>
    <w:rsid w:val="0D7D3ED7"/>
    <w:rsid w:val="0D851A98"/>
    <w:rsid w:val="0DBC069B"/>
    <w:rsid w:val="0E3B0011"/>
    <w:rsid w:val="0E484EC3"/>
    <w:rsid w:val="0E9D04B1"/>
    <w:rsid w:val="0ECD6393"/>
    <w:rsid w:val="0F644B28"/>
    <w:rsid w:val="0F7C2CF7"/>
    <w:rsid w:val="0FC26C4C"/>
    <w:rsid w:val="100E52E5"/>
    <w:rsid w:val="10885C21"/>
    <w:rsid w:val="109D38CF"/>
    <w:rsid w:val="10CC7661"/>
    <w:rsid w:val="10CF662A"/>
    <w:rsid w:val="110537E2"/>
    <w:rsid w:val="11353A7A"/>
    <w:rsid w:val="11513CE7"/>
    <w:rsid w:val="1184614B"/>
    <w:rsid w:val="11927CD1"/>
    <w:rsid w:val="1212349F"/>
    <w:rsid w:val="12597DAE"/>
    <w:rsid w:val="127B100E"/>
    <w:rsid w:val="12881C08"/>
    <w:rsid w:val="12B70506"/>
    <w:rsid w:val="133814D1"/>
    <w:rsid w:val="13486233"/>
    <w:rsid w:val="140B15EB"/>
    <w:rsid w:val="146F6754"/>
    <w:rsid w:val="1503478B"/>
    <w:rsid w:val="15152451"/>
    <w:rsid w:val="156956E2"/>
    <w:rsid w:val="15952A5A"/>
    <w:rsid w:val="15987567"/>
    <w:rsid w:val="15B8726A"/>
    <w:rsid w:val="15FD2AA2"/>
    <w:rsid w:val="17015024"/>
    <w:rsid w:val="17962C62"/>
    <w:rsid w:val="180C00E8"/>
    <w:rsid w:val="18441ED8"/>
    <w:rsid w:val="184C3C60"/>
    <w:rsid w:val="18B320B6"/>
    <w:rsid w:val="19025DAB"/>
    <w:rsid w:val="19535178"/>
    <w:rsid w:val="1954346D"/>
    <w:rsid w:val="19BA7045"/>
    <w:rsid w:val="1A694A3A"/>
    <w:rsid w:val="1A886463"/>
    <w:rsid w:val="1AB92E5E"/>
    <w:rsid w:val="1AF4380A"/>
    <w:rsid w:val="1B0353F5"/>
    <w:rsid w:val="1B4D3BD8"/>
    <w:rsid w:val="1B5C3690"/>
    <w:rsid w:val="1BED3D57"/>
    <w:rsid w:val="1C110797"/>
    <w:rsid w:val="1C223919"/>
    <w:rsid w:val="1CA3118E"/>
    <w:rsid w:val="1CC47299"/>
    <w:rsid w:val="1D1D43EC"/>
    <w:rsid w:val="1D3B5982"/>
    <w:rsid w:val="1E4E3B78"/>
    <w:rsid w:val="1E837A06"/>
    <w:rsid w:val="1F033484"/>
    <w:rsid w:val="1FF1184A"/>
    <w:rsid w:val="1FF84581"/>
    <w:rsid w:val="20937BEA"/>
    <w:rsid w:val="209B49D7"/>
    <w:rsid w:val="2150457D"/>
    <w:rsid w:val="21C54432"/>
    <w:rsid w:val="22414A44"/>
    <w:rsid w:val="228F0D42"/>
    <w:rsid w:val="22934974"/>
    <w:rsid w:val="22A77FCE"/>
    <w:rsid w:val="22DB6B32"/>
    <w:rsid w:val="22DF24D7"/>
    <w:rsid w:val="23666F53"/>
    <w:rsid w:val="23A7430D"/>
    <w:rsid w:val="23BE09CD"/>
    <w:rsid w:val="23C765CF"/>
    <w:rsid w:val="24284660"/>
    <w:rsid w:val="24500991"/>
    <w:rsid w:val="247E11DC"/>
    <w:rsid w:val="24817A29"/>
    <w:rsid w:val="249558F4"/>
    <w:rsid w:val="24B7406E"/>
    <w:rsid w:val="252B34DB"/>
    <w:rsid w:val="256B5724"/>
    <w:rsid w:val="25B76FF0"/>
    <w:rsid w:val="25C42A83"/>
    <w:rsid w:val="25C470D2"/>
    <w:rsid w:val="25CF1779"/>
    <w:rsid w:val="262D4A31"/>
    <w:rsid w:val="262F31EA"/>
    <w:rsid w:val="26626F4A"/>
    <w:rsid w:val="26B6474F"/>
    <w:rsid w:val="26F15A73"/>
    <w:rsid w:val="270F7B55"/>
    <w:rsid w:val="27C27F3D"/>
    <w:rsid w:val="281C4C20"/>
    <w:rsid w:val="2827758D"/>
    <w:rsid w:val="285A69A0"/>
    <w:rsid w:val="296C1874"/>
    <w:rsid w:val="29FF1CA1"/>
    <w:rsid w:val="2A81030D"/>
    <w:rsid w:val="2A83362B"/>
    <w:rsid w:val="2BC5112A"/>
    <w:rsid w:val="2C3A54E5"/>
    <w:rsid w:val="2CCC3965"/>
    <w:rsid w:val="2D0B533D"/>
    <w:rsid w:val="2DA76046"/>
    <w:rsid w:val="2E24452B"/>
    <w:rsid w:val="2E3B6964"/>
    <w:rsid w:val="2E7B7456"/>
    <w:rsid w:val="2E8964F3"/>
    <w:rsid w:val="2EE22C6E"/>
    <w:rsid w:val="2F7A2C23"/>
    <w:rsid w:val="300275EE"/>
    <w:rsid w:val="30474EA0"/>
    <w:rsid w:val="304F63CF"/>
    <w:rsid w:val="30C62B96"/>
    <w:rsid w:val="30D56B76"/>
    <w:rsid w:val="30E15E36"/>
    <w:rsid w:val="30F76FBF"/>
    <w:rsid w:val="315D247C"/>
    <w:rsid w:val="316514BA"/>
    <w:rsid w:val="31AB3731"/>
    <w:rsid w:val="31C1508A"/>
    <w:rsid w:val="333B2CCF"/>
    <w:rsid w:val="33577AAC"/>
    <w:rsid w:val="34054F8D"/>
    <w:rsid w:val="34593878"/>
    <w:rsid w:val="346534AA"/>
    <w:rsid w:val="3471071D"/>
    <w:rsid w:val="34743D78"/>
    <w:rsid w:val="3474741B"/>
    <w:rsid w:val="35453A78"/>
    <w:rsid w:val="359D54D1"/>
    <w:rsid w:val="373E09A4"/>
    <w:rsid w:val="375F0BD0"/>
    <w:rsid w:val="37B77EB4"/>
    <w:rsid w:val="37E961A0"/>
    <w:rsid w:val="37FE4645"/>
    <w:rsid w:val="3825497B"/>
    <w:rsid w:val="38290A28"/>
    <w:rsid w:val="387F24D2"/>
    <w:rsid w:val="388A2807"/>
    <w:rsid w:val="388F1372"/>
    <w:rsid w:val="391B3E5D"/>
    <w:rsid w:val="394D7849"/>
    <w:rsid w:val="396A68A4"/>
    <w:rsid w:val="396F3934"/>
    <w:rsid w:val="3A7A4CAD"/>
    <w:rsid w:val="3B0D7624"/>
    <w:rsid w:val="3B7C1397"/>
    <w:rsid w:val="3B8C1B5A"/>
    <w:rsid w:val="3B974146"/>
    <w:rsid w:val="3C324B34"/>
    <w:rsid w:val="3C5033A1"/>
    <w:rsid w:val="3C5E0698"/>
    <w:rsid w:val="3C67027A"/>
    <w:rsid w:val="3CA37C09"/>
    <w:rsid w:val="3CE2438D"/>
    <w:rsid w:val="3DA35F4B"/>
    <w:rsid w:val="3E820ACB"/>
    <w:rsid w:val="3EBE27DA"/>
    <w:rsid w:val="3EF36CB8"/>
    <w:rsid w:val="3F194811"/>
    <w:rsid w:val="3F2E2EAB"/>
    <w:rsid w:val="41143BEA"/>
    <w:rsid w:val="41432826"/>
    <w:rsid w:val="43321C60"/>
    <w:rsid w:val="436D51AE"/>
    <w:rsid w:val="43797B09"/>
    <w:rsid w:val="437E0536"/>
    <w:rsid w:val="438548EA"/>
    <w:rsid w:val="438621C6"/>
    <w:rsid w:val="43C035D5"/>
    <w:rsid w:val="443F2FD9"/>
    <w:rsid w:val="44A65264"/>
    <w:rsid w:val="44B73CC9"/>
    <w:rsid w:val="44C66A64"/>
    <w:rsid w:val="44E22E12"/>
    <w:rsid w:val="44E70410"/>
    <w:rsid w:val="45131EB6"/>
    <w:rsid w:val="451B01D2"/>
    <w:rsid w:val="458610A1"/>
    <w:rsid w:val="46274DB6"/>
    <w:rsid w:val="463740CD"/>
    <w:rsid w:val="474B0490"/>
    <w:rsid w:val="47C46588"/>
    <w:rsid w:val="480635EE"/>
    <w:rsid w:val="493734E8"/>
    <w:rsid w:val="4950681A"/>
    <w:rsid w:val="49F5497F"/>
    <w:rsid w:val="4A1157E5"/>
    <w:rsid w:val="4A647801"/>
    <w:rsid w:val="4AFF5195"/>
    <w:rsid w:val="4B034AFC"/>
    <w:rsid w:val="4B95246F"/>
    <w:rsid w:val="4B9A7A86"/>
    <w:rsid w:val="4D1312F4"/>
    <w:rsid w:val="4D636DA2"/>
    <w:rsid w:val="4D7757D0"/>
    <w:rsid w:val="4D804F8C"/>
    <w:rsid w:val="4D8C4B13"/>
    <w:rsid w:val="4E1546AA"/>
    <w:rsid w:val="4E4B708E"/>
    <w:rsid w:val="4E6D2CB8"/>
    <w:rsid w:val="4E8770E5"/>
    <w:rsid w:val="4ED04818"/>
    <w:rsid w:val="4EE404A4"/>
    <w:rsid w:val="4F0B0999"/>
    <w:rsid w:val="50150285"/>
    <w:rsid w:val="507F05B9"/>
    <w:rsid w:val="50873EB1"/>
    <w:rsid w:val="512B18B7"/>
    <w:rsid w:val="51497603"/>
    <w:rsid w:val="518344B6"/>
    <w:rsid w:val="51B22A95"/>
    <w:rsid w:val="51EB79F7"/>
    <w:rsid w:val="520F0FD3"/>
    <w:rsid w:val="527E22D2"/>
    <w:rsid w:val="531D43A7"/>
    <w:rsid w:val="537D4134"/>
    <w:rsid w:val="538E529C"/>
    <w:rsid w:val="53F670C6"/>
    <w:rsid w:val="54090F9F"/>
    <w:rsid w:val="541E2156"/>
    <w:rsid w:val="549405AA"/>
    <w:rsid w:val="54C94247"/>
    <w:rsid w:val="55E10725"/>
    <w:rsid w:val="561C63EF"/>
    <w:rsid w:val="561F6662"/>
    <w:rsid w:val="56D111FE"/>
    <w:rsid w:val="57CE42B6"/>
    <w:rsid w:val="5812316E"/>
    <w:rsid w:val="58303BD2"/>
    <w:rsid w:val="58413510"/>
    <w:rsid w:val="58985102"/>
    <w:rsid w:val="58D42FC5"/>
    <w:rsid w:val="59463C38"/>
    <w:rsid w:val="59A66224"/>
    <w:rsid w:val="59E572E5"/>
    <w:rsid w:val="59F60D1E"/>
    <w:rsid w:val="5A0873AD"/>
    <w:rsid w:val="5A543134"/>
    <w:rsid w:val="5A836271"/>
    <w:rsid w:val="5B536EF7"/>
    <w:rsid w:val="5C2017C7"/>
    <w:rsid w:val="5C8625B9"/>
    <w:rsid w:val="5CB61265"/>
    <w:rsid w:val="5CBF1043"/>
    <w:rsid w:val="5CE05C01"/>
    <w:rsid w:val="5D494E68"/>
    <w:rsid w:val="5D573EB2"/>
    <w:rsid w:val="5D7B386B"/>
    <w:rsid w:val="5D8361EC"/>
    <w:rsid w:val="5E17116A"/>
    <w:rsid w:val="5E7D1355"/>
    <w:rsid w:val="5E895323"/>
    <w:rsid w:val="5ED3185F"/>
    <w:rsid w:val="5F135323"/>
    <w:rsid w:val="5F257D99"/>
    <w:rsid w:val="5F3D1478"/>
    <w:rsid w:val="5FE14C59"/>
    <w:rsid w:val="60076EBB"/>
    <w:rsid w:val="602649EE"/>
    <w:rsid w:val="6029445F"/>
    <w:rsid w:val="603933F6"/>
    <w:rsid w:val="603C381B"/>
    <w:rsid w:val="60A93F29"/>
    <w:rsid w:val="60B27CB3"/>
    <w:rsid w:val="60E37357"/>
    <w:rsid w:val="60E711EF"/>
    <w:rsid w:val="62C25396"/>
    <w:rsid w:val="62D263B3"/>
    <w:rsid w:val="631025D8"/>
    <w:rsid w:val="635D4DAD"/>
    <w:rsid w:val="643B254E"/>
    <w:rsid w:val="64430D0B"/>
    <w:rsid w:val="646437B1"/>
    <w:rsid w:val="64B570EE"/>
    <w:rsid w:val="64F63411"/>
    <w:rsid w:val="651048EE"/>
    <w:rsid w:val="65323CE2"/>
    <w:rsid w:val="653861B5"/>
    <w:rsid w:val="656A493F"/>
    <w:rsid w:val="65A8061B"/>
    <w:rsid w:val="65B52F43"/>
    <w:rsid w:val="660072A9"/>
    <w:rsid w:val="661D4F4D"/>
    <w:rsid w:val="667563F2"/>
    <w:rsid w:val="673A18C5"/>
    <w:rsid w:val="678F190A"/>
    <w:rsid w:val="682011D8"/>
    <w:rsid w:val="68240EE3"/>
    <w:rsid w:val="688953C8"/>
    <w:rsid w:val="68CB5C7C"/>
    <w:rsid w:val="68F642CB"/>
    <w:rsid w:val="68F837B5"/>
    <w:rsid w:val="69660703"/>
    <w:rsid w:val="69825E58"/>
    <w:rsid w:val="6A794401"/>
    <w:rsid w:val="6A9520BF"/>
    <w:rsid w:val="6AB60FA3"/>
    <w:rsid w:val="6ABE02FD"/>
    <w:rsid w:val="6AF10C48"/>
    <w:rsid w:val="6AF23C37"/>
    <w:rsid w:val="6B1E73CA"/>
    <w:rsid w:val="6B433904"/>
    <w:rsid w:val="6B4E15AA"/>
    <w:rsid w:val="6B5573B3"/>
    <w:rsid w:val="6C903177"/>
    <w:rsid w:val="6C9F075E"/>
    <w:rsid w:val="6CE636BA"/>
    <w:rsid w:val="6D42174D"/>
    <w:rsid w:val="6DD62703"/>
    <w:rsid w:val="6DE13755"/>
    <w:rsid w:val="6E6D5D52"/>
    <w:rsid w:val="6E986EC2"/>
    <w:rsid w:val="6ED17345"/>
    <w:rsid w:val="6EE251B7"/>
    <w:rsid w:val="6EFD73A5"/>
    <w:rsid w:val="6FE50BBF"/>
    <w:rsid w:val="70223B81"/>
    <w:rsid w:val="71EE38D0"/>
    <w:rsid w:val="72292215"/>
    <w:rsid w:val="72312642"/>
    <w:rsid w:val="72377F19"/>
    <w:rsid w:val="72513C28"/>
    <w:rsid w:val="72EC58DF"/>
    <w:rsid w:val="731F06C4"/>
    <w:rsid w:val="738810A4"/>
    <w:rsid w:val="739C06B8"/>
    <w:rsid w:val="73B37544"/>
    <w:rsid w:val="742D6C9B"/>
    <w:rsid w:val="748E4ACA"/>
    <w:rsid w:val="74BD3ECC"/>
    <w:rsid w:val="74BF3604"/>
    <w:rsid w:val="74E9216D"/>
    <w:rsid w:val="751F6D4A"/>
    <w:rsid w:val="75BB6901"/>
    <w:rsid w:val="7661521B"/>
    <w:rsid w:val="76A02D08"/>
    <w:rsid w:val="76FC2F75"/>
    <w:rsid w:val="770E38E2"/>
    <w:rsid w:val="77835070"/>
    <w:rsid w:val="783B7889"/>
    <w:rsid w:val="78433D4E"/>
    <w:rsid w:val="784F5088"/>
    <w:rsid w:val="78A9267C"/>
    <w:rsid w:val="78CA265C"/>
    <w:rsid w:val="78CC6BCA"/>
    <w:rsid w:val="78D05741"/>
    <w:rsid w:val="799F4B15"/>
    <w:rsid w:val="79FF056E"/>
    <w:rsid w:val="7AA037BE"/>
    <w:rsid w:val="7AE31F6B"/>
    <w:rsid w:val="7AFD0B4D"/>
    <w:rsid w:val="7B47744F"/>
    <w:rsid w:val="7B56391E"/>
    <w:rsid w:val="7B9D60FC"/>
    <w:rsid w:val="7BE61B99"/>
    <w:rsid w:val="7C6D1A77"/>
    <w:rsid w:val="7CAD0D43"/>
    <w:rsid w:val="7D142F09"/>
    <w:rsid w:val="7D474996"/>
    <w:rsid w:val="7D876567"/>
    <w:rsid w:val="7DB14637"/>
    <w:rsid w:val="7E2A2A0B"/>
    <w:rsid w:val="7E70110E"/>
    <w:rsid w:val="7F0A04A3"/>
    <w:rsid w:val="7F5B0B7E"/>
    <w:rsid w:val="DF7F45E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nhideWhenUsed="0" w:uiPriority="0"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qFormat/>
    <w:uiPriority w:val="0"/>
  </w:style>
  <w:style w:type="table" w:default="1" w:styleId="6">
    <w:name w:val="Normal Table"/>
    <w:unhideWhenUsed/>
    <w:qFormat/>
    <w:uiPriority w:val="99"/>
    <w:tblPr>
      <w:tblCellMar>
        <w:top w:w="0" w:type="dxa"/>
        <w:left w:w="108" w:type="dxa"/>
        <w:bottom w:w="0" w:type="dxa"/>
        <w:right w:w="108" w:type="dxa"/>
      </w:tblCellMar>
    </w:tblPr>
  </w:style>
  <w:style w:type="paragraph" w:styleId="2">
    <w:name w:val="Date"/>
    <w:basedOn w:val="1"/>
    <w:next w:val="1"/>
    <w:link w:val="19"/>
    <w:unhideWhenUsed/>
    <w:qFormat/>
    <w:uiPriority w:val="99"/>
    <w:pPr>
      <w:ind w:left="100" w:leftChars="2500"/>
    </w:pPr>
  </w:style>
  <w:style w:type="paragraph" w:styleId="3">
    <w:name w:val="Balloon Text"/>
    <w:basedOn w:val="1"/>
    <w:next w:val="4"/>
    <w:semiHidden/>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8">
    <w:name w:val="Strong"/>
    <w:qFormat/>
    <w:uiPriority w:val="0"/>
    <w:rPr>
      <w:b/>
      <w:bCs/>
    </w:rPr>
  </w:style>
  <w:style w:type="character" w:styleId="9">
    <w:name w:val="page number"/>
    <w:basedOn w:val="7"/>
    <w:qFormat/>
    <w:uiPriority w:val="0"/>
  </w:style>
  <w:style w:type="character" w:styleId="10">
    <w:name w:val="FollowedHyperlink"/>
    <w:basedOn w:val="7"/>
    <w:unhideWhenUsed/>
    <w:qFormat/>
    <w:uiPriority w:val="99"/>
    <w:rPr>
      <w:color w:val="338DE6"/>
      <w:u w:val="none"/>
    </w:rPr>
  </w:style>
  <w:style w:type="character" w:styleId="11">
    <w:name w:val="Emphasis"/>
    <w:basedOn w:val="7"/>
    <w:qFormat/>
    <w:uiPriority w:val="20"/>
    <w:rPr>
      <w:color w:val="CC0000"/>
    </w:rPr>
  </w:style>
  <w:style w:type="character" w:styleId="12">
    <w:name w:val="HTML Definition"/>
    <w:basedOn w:val="7"/>
    <w:unhideWhenUsed/>
    <w:qFormat/>
    <w:uiPriority w:val="99"/>
  </w:style>
  <w:style w:type="character" w:styleId="13">
    <w:name w:val="HTML Variable"/>
    <w:basedOn w:val="7"/>
    <w:unhideWhenUsed/>
    <w:qFormat/>
    <w:uiPriority w:val="99"/>
  </w:style>
  <w:style w:type="character" w:styleId="14">
    <w:name w:val="Hyperlink"/>
    <w:basedOn w:val="7"/>
    <w:unhideWhenUsed/>
    <w:qFormat/>
    <w:uiPriority w:val="99"/>
    <w:rPr>
      <w:color w:val="338DE6"/>
      <w:u w:val="none"/>
    </w:rPr>
  </w:style>
  <w:style w:type="character" w:styleId="15">
    <w:name w:val="HTML Code"/>
    <w:basedOn w:val="7"/>
    <w:unhideWhenUsed/>
    <w:qFormat/>
    <w:uiPriority w:val="99"/>
    <w:rPr>
      <w:rFonts w:hint="default" w:ascii="serif" w:hAnsi="serif" w:eastAsia="serif" w:cs="serif"/>
      <w:sz w:val="21"/>
      <w:szCs w:val="21"/>
    </w:rPr>
  </w:style>
  <w:style w:type="character" w:styleId="16">
    <w:name w:val="HTML Cite"/>
    <w:basedOn w:val="7"/>
    <w:unhideWhenUsed/>
    <w:qFormat/>
    <w:uiPriority w:val="99"/>
    <w:rPr>
      <w:color w:val="008000"/>
    </w:rPr>
  </w:style>
  <w:style w:type="character" w:styleId="17">
    <w:name w:val="HTML Keyboard"/>
    <w:basedOn w:val="7"/>
    <w:unhideWhenUsed/>
    <w:qFormat/>
    <w:uiPriority w:val="99"/>
    <w:rPr>
      <w:rFonts w:ascii="serif" w:hAnsi="serif" w:eastAsia="serif" w:cs="serif"/>
      <w:sz w:val="21"/>
      <w:szCs w:val="21"/>
    </w:rPr>
  </w:style>
  <w:style w:type="character" w:styleId="18">
    <w:name w:val="HTML Sample"/>
    <w:basedOn w:val="7"/>
    <w:unhideWhenUsed/>
    <w:qFormat/>
    <w:uiPriority w:val="99"/>
    <w:rPr>
      <w:rFonts w:hint="default" w:ascii="serif" w:hAnsi="serif" w:eastAsia="serif" w:cs="serif"/>
      <w:sz w:val="21"/>
      <w:szCs w:val="21"/>
    </w:rPr>
  </w:style>
  <w:style w:type="character" w:customStyle="1" w:styleId="19">
    <w:name w:val="日期 Char"/>
    <w:basedOn w:val="7"/>
    <w:link w:val="2"/>
    <w:semiHidden/>
    <w:qFormat/>
    <w:uiPriority w:val="99"/>
    <w:rPr>
      <w:kern w:val="2"/>
      <w:sz w:val="21"/>
    </w:rPr>
  </w:style>
  <w:style w:type="character" w:customStyle="1" w:styleId="20">
    <w:name w:val="fontstrikethrough"/>
    <w:basedOn w:val="7"/>
    <w:qFormat/>
    <w:uiPriority w:val="0"/>
    <w:rPr>
      <w:strike/>
    </w:rPr>
  </w:style>
  <w:style w:type="character" w:customStyle="1" w:styleId="21">
    <w:name w:val="fontborder"/>
    <w:basedOn w:val="7"/>
    <w:qFormat/>
    <w:uiPriority w:val="0"/>
    <w:rPr>
      <w:bdr w:val="single" w:color="000000" w:sz="6" w:space="0"/>
    </w:rPr>
  </w:style>
  <w:style w:type="character" w:customStyle="1" w:styleId="22">
    <w:name w:val="font71"/>
    <w:basedOn w:val="7"/>
    <w:qFormat/>
    <w:uiPriority w:val="0"/>
    <w:rPr>
      <w:rFonts w:hint="eastAsia" w:ascii="宋体" w:hAnsi="宋体" w:eastAsia="宋体" w:cs="宋体"/>
      <w:b/>
      <w:bCs/>
      <w:color w:val="000000"/>
      <w:sz w:val="28"/>
      <w:szCs w:val="28"/>
      <w:u w:val="none"/>
    </w:rPr>
  </w:style>
  <w:style w:type="character" w:customStyle="1" w:styleId="23">
    <w:name w:val="font41"/>
    <w:basedOn w:val="7"/>
    <w:qFormat/>
    <w:uiPriority w:val="0"/>
    <w:rPr>
      <w:rFonts w:hint="eastAsia" w:ascii="宋体" w:hAnsi="宋体" w:eastAsia="宋体" w:cs="宋体"/>
      <w:color w:val="000000"/>
      <w:sz w:val="28"/>
      <w:szCs w:val="28"/>
      <w:u w:val="none"/>
    </w:rPr>
  </w:style>
  <w:style w:type="character" w:customStyle="1" w:styleId="24">
    <w:name w:val="font31"/>
    <w:basedOn w:val="7"/>
    <w:qFormat/>
    <w:uiPriority w:val="0"/>
    <w:rPr>
      <w:rFonts w:hint="eastAsia" w:ascii="宋体" w:hAnsi="宋体" w:eastAsia="宋体" w:cs="宋体"/>
      <w:color w:val="000000"/>
      <w:sz w:val="28"/>
      <w:szCs w:val="28"/>
      <w:u w:val="none"/>
    </w:rPr>
  </w:style>
  <w:style w:type="character" w:customStyle="1" w:styleId="25">
    <w:name w:val="font51"/>
    <w:basedOn w:val="7"/>
    <w:qFormat/>
    <w:uiPriority w:val="0"/>
    <w:rPr>
      <w:rFonts w:hint="eastAsia" w:ascii="宋体" w:hAnsi="宋体" w:eastAsia="宋体" w:cs="宋体"/>
      <w:color w:val="000000"/>
      <w:sz w:val="24"/>
      <w:szCs w:val="24"/>
      <w:u w:val="none"/>
    </w:rPr>
  </w:style>
  <w:style w:type="character" w:customStyle="1" w:styleId="26">
    <w:name w:val="font81"/>
    <w:basedOn w:val="7"/>
    <w:qFormat/>
    <w:uiPriority w:val="0"/>
    <w:rPr>
      <w:rFonts w:hint="eastAsia" w:ascii="宋体" w:hAnsi="宋体" w:eastAsia="宋体" w:cs="宋体"/>
      <w:b/>
      <w:bCs/>
      <w:color w:val="000000"/>
      <w:sz w:val="28"/>
      <w:szCs w:val="28"/>
      <w:u w:val="none"/>
    </w:rPr>
  </w:style>
  <w:style w:type="character" w:customStyle="1" w:styleId="27">
    <w:name w:val="font61"/>
    <w:basedOn w:val="7"/>
    <w:qFormat/>
    <w:uiPriority w:val="0"/>
    <w:rPr>
      <w:rFonts w:hint="eastAsia" w:ascii="宋体" w:hAnsi="宋体" w:eastAsia="宋体" w:cs="宋体"/>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2244</Words>
  <Characters>2375</Characters>
  <Lines>8</Lines>
  <Paragraphs>2</Paragraphs>
  <TotalTime>4</TotalTime>
  <ScaleCrop>false</ScaleCrop>
  <LinksUpToDate>false</LinksUpToDate>
  <CharactersWithSpaces>2435</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2020-06-08T17:55:00Z</dcterms:created>
  <dc:creator>微软用户</dc:creator>
  <cp:lastModifiedBy>Administrator</cp:lastModifiedBy>
  <cp:lastPrinted>2026-05-09T07:18:00Z</cp:lastPrinted>
  <dcterms:modified xsi:type="dcterms:W3CDTF">2026-05-22T07:51:21Z</dcterms:modified>
  <dc:title>永嘉县环境保护局</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797EFDD9291143FFB68154CC826CF82C_12</vt:lpwstr>
  </property>
  <property fmtid="{D5CDD505-2E9C-101B-9397-08002B2CF9AE}" pid="4" name="KSOTemplateDocerSaveRecord">
    <vt:lpwstr>eyJoZGlkIjoiODc2ZTUwMDZlMWVhNmU3ZWFlZTRhNzc0NDhiZjJhMWYiLCJ1c2VySWQiOiI2Njg4MDc2OTYifQ==</vt:lpwstr>
  </property>
</Properties>
</file>